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E91F" w14:textId="77777777" w:rsidR="00BD0D4E" w:rsidRPr="008078F7" w:rsidRDefault="00BD0D4E" w:rsidP="00BD0D4E">
      <w:pPr>
        <w:jc w:val="center"/>
        <w:rPr>
          <w:b/>
          <w:bCs/>
        </w:rPr>
      </w:pPr>
      <w:r w:rsidRPr="008078F7">
        <w:rPr>
          <w:b/>
          <w:bCs/>
        </w:rPr>
        <w:t xml:space="preserve">Opis przedmiotu zamówienia </w:t>
      </w:r>
    </w:p>
    <w:p w14:paraId="252B0B6F" w14:textId="77777777" w:rsidR="00BD0D4E" w:rsidRPr="008078F7" w:rsidRDefault="00BD0D4E" w:rsidP="00BD0D4E">
      <w:pPr>
        <w:spacing w:after="0" w:line="240" w:lineRule="auto"/>
        <w:jc w:val="center"/>
        <w:rPr>
          <w:b/>
          <w:bCs/>
        </w:rPr>
      </w:pPr>
      <w:r w:rsidRPr="008078F7">
        <w:rPr>
          <w:b/>
          <w:bCs/>
        </w:rPr>
        <w:t xml:space="preserve">Zapewnienie opieki bezdomnym zwierzętom oraz ich wyłapywanie </w:t>
      </w:r>
    </w:p>
    <w:p w14:paraId="6F31C24F" w14:textId="21E1248C" w:rsidR="00D5758E" w:rsidRPr="008078F7" w:rsidRDefault="00BD0D4E" w:rsidP="00BD0D4E">
      <w:pPr>
        <w:spacing w:after="0" w:line="240" w:lineRule="auto"/>
        <w:jc w:val="center"/>
        <w:rPr>
          <w:b/>
          <w:bCs/>
        </w:rPr>
      </w:pPr>
      <w:r w:rsidRPr="008078F7">
        <w:rPr>
          <w:b/>
          <w:bCs/>
        </w:rPr>
        <w:t>z terenu Gminy Dzierzążnia w 2022 roku</w:t>
      </w:r>
    </w:p>
    <w:p w14:paraId="5543D06C" w14:textId="259F969A" w:rsidR="00BD0D4E" w:rsidRDefault="00BD0D4E" w:rsidP="00BD0D4E">
      <w:pPr>
        <w:spacing w:after="0" w:line="240" w:lineRule="auto"/>
        <w:jc w:val="center"/>
      </w:pPr>
    </w:p>
    <w:p w14:paraId="766163D7" w14:textId="093C1035" w:rsidR="00BD0D4E" w:rsidRDefault="00BD0D4E" w:rsidP="00BD0D4E">
      <w:pPr>
        <w:spacing w:after="0" w:line="240" w:lineRule="auto"/>
        <w:jc w:val="both"/>
      </w:pPr>
      <w:r>
        <w:t xml:space="preserve">Przedmiotem zamówienia jest wyłapywanie bezdomnych zwierząt z terenu Gminy Dzierzążnia polegające na świadczeniu usług weterynaryjnych, w tym zapewnieniu całodobowej opieki dla zwierząt biorących udział w zdarzeniach drogowych na terenie gminy Dzierzążnia oraz opieka nad bezdomnymi zwierzętami, w tym przyjmowanie i utrzymywanie bezdomnych zwierząt z terenu gminy Dzierzążnia w </w:t>
      </w:r>
      <w:r w:rsidR="00A15BB0">
        <w:t> </w:t>
      </w:r>
      <w:r>
        <w:t>roku 2022</w:t>
      </w:r>
      <w:r w:rsidR="008078F7">
        <w:t>.</w:t>
      </w:r>
    </w:p>
    <w:p w14:paraId="17A9A154" w14:textId="619EC424" w:rsidR="00BD0D4E" w:rsidRDefault="00BD0D4E" w:rsidP="00BD0D4E">
      <w:pPr>
        <w:spacing w:after="0" w:line="240" w:lineRule="auto"/>
        <w:jc w:val="both"/>
      </w:pPr>
    </w:p>
    <w:p w14:paraId="51E1A197" w14:textId="7FEDF09D" w:rsidR="00BD0D4E" w:rsidRPr="00BD0D4E" w:rsidRDefault="00BD0D4E" w:rsidP="00BD0D4E">
      <w:pPr>
        <w:spacing w:after="0" w:line="240" w:lineRule="auto"/>
        <w:jc w:val="both"/>
        <w:rPr>
          <w:b/>
          <w:bCs/>
        </w:rPr>
      </w:pPr>
      <w:r w:rsidRPr="00BD0D4E">
        <w:rPr>
          <w:b/>
          <w:bCs/>
        </w:rPr>
        <w:t>1. Zakres usług obejmuje:</w:t>
      </w:r>
    </w:p>
    <w:p w14:paraId="5801099A" w14:textId="77777777" w:rsidR="00BD0D4E" w:rsidRDefault="00BD0D4E" w:rsidP="00BD0D4E">
      <w:pPr>
        <w:spacing w:after="0" w:line="240" w:lineRule="auto"/>
        <w:jc w:val="both"/>
      </w:pPr>
      <w:r>
        <w:t>1) odławianie bezdomnych zwierząt;</w:t>
      </w:r>
    </w:p>
    <w:p w14:paraId="61004D80" w14:textId="60467B19" w:rsidR="00BD0D4E" w:rsidRDefault="00BD0D4E" w:rsidP="00BD0D4E">
      <w:pPr>
        <w:spacing w:after="0" w:line="240" w:lineRule="auto"/>
        <w:jc w:val="both"/>
      </w:pPr>
      <w:r>
        <w:t>2)całodobową gotowość do wykonywania czynności związanych ze świadczeniem usług weterynaryjnych (7 dni w tygodniu oraz we wszystkie święta);</w:t>
      </w:r>
    </w:p>
    <w:p w14:paraId="63AA0289" w14:textId="77777777" w:rsidR="00BD0D4E" w:rsidRDefault="00BD0D4E" w:rsidP="00BD0D4E">
      <w:pPr>
        <w:spacing w:after="0" w:line="240" w:lineRule="auto"/>
        <w:jc w:val="both"/>
      </w:pPr>
      <w:r>
        <w:t>3) chwytanie i dostarczanie zwierząt do schroniska;</w:t>
      </w:r>
    </w:p>
    <w:p w14:paraId="309C736F" w14:textId="362F2F79" w:rsidR="00BD0D4E" w:rsidRDefault="00BD0D4E" w:rsidP="00BD0D4E">
      <w:pPr>
        <w:spacing w:after="0" w:line="240" w:lineRule="auto"/>
        <w:jc w:val="both"/>
      </w:pPr>
      <w:r>
        <w:t>4) transport – dojazd do miejsca wypadku / bytowania zwierzęcia oraz transport zwierzęcia do miejsca świadczenia usług weterynaryjnych;</w:t>
      </w:r>
    </w:p>
    <w:p w14:paraId="7D053D8A" w14:textId="77777777" w:rsidR="00BD0D4E" w:rsidRDefault="00BD0D4E" w:rsidP="00BD0D4E">
      <w:pPr>
        <w:spacing w:after="0" w:line="240" w:lineRule="auto"/>
        <w:jc w:val="both"/>
      </w:pPr>
      <w:r>
        <w:t>5) transport zwierząt gospodarskich;</w:t>
      </w:r>
    </w:p>
    <w:p w14:paraId="4D16DDA1" w14:textId="77777777" w:rsidR="00BD0D4E" w:rsidRDefault="00BD0D4E" w:rsidP="00BD0D4E">
      <w:pPr>
        <w:spacing w:after="0" w:line="240" w:lineRule="auto"/>
        <w:jc w:val="both"/>
      </w:pPr>
      <w:r>
        <w:t>6) obezwładnienie zwierzęcia groźnego dla otoczenia przy pomocy strzelby do usypiania zwierząt;</w:t>
      </w:r>
    </w:p>
    <w:p w14:paraId="01414521" w14:textId="77777777" w:rsidR="00BD0D4E" w:rsidRDefault="00BD0D4E" w:rsidP="00BD0D4E">
      <w:pPr>
        <w:spacing w:after="0" w:line="240" w:lineRule="auto"/>
        <w:jc w:val="both"/>
      </w:pPr>
      <w:r>
        <w:t>7) opiekę lekarsko – weterynaryjną;</w:t>
      </w:r>
    </w:p>
    <w:p w14:paraId="4005BC15" w14:textId="77777777" w:rsidR="00BD0D4E" w:rsidRDefault="00BD0D4E" w:rsidP="00BD0D4E">
      <w:pPr>
        <w:spacing w:after="0" w:line="240" w:lineRule="auto"/>
        <w:jc w:val="both"/>
      </w:pPr>
      <w:r>
        <w:t>8) eutanazje i utylizacje zwłok zwierzęcia;</w:t>
      </w:r>
    </w:p>
    <w:p w14:paraId="370D5B34" w14:textId="77777777" w:rsidR="00BD0D4E" w:rsidRDefault="00BD0D4E" w:rsidP="00BD0D4E">
      <w:pPr>
        <w:spacing w:after="0" w:line="240" w:lineRule="auto"/>
        <w:jc w:val="both"/>
      </w:pPr>
      <w:r>
        <w:t>9) uśpienie ślepego miotu (koty / psy) wraz z utylizacją zwłok;</w:t>
      </w:r>
    </w:p>
    <w:p w14:paraId="1670BC93" w14:textId="77777777" w:rsidR="00BD0D4E" w:rsidRDefault="00BD0D4E" w:rsidP="00BD0D4E">
      <w:pPr>
        <w:spacing w:after="0" w:line="240" w:lineRule="auto"/>
        <w:jc w:val="both"/>
      </w:pPr>
      <w:r>
        <w:t>10) usuwanie odpadów stałych i płynnych oraz zwłok zwierząt padłych i poddanych eutanazji;</w:t>
      </w:r>
    </w:p>
    <w:p w14:paraId="7DFF0F57" w14:textId="77777777" w:rsidR="00BD0D4E" w:rsidRDefault="00BD0D4E" w:rsidP="00BD0D4E">
      <w:pPr>
        <w:spacing w:after="0" w:line="240" w:lineRule="auto"/>
        <w:jc w:val="both"/>
      </w:pPr>
      <w:r>
        <w:t>11) prowadzenie zabiegów sanitarnych i dezynfekujących;</w:t>
      </w:r>
    </w:p>
    <w:p w14:paraId="3CFC88CC" w14:textId="77777777" w:rsidR="00BD0D4E" w:rsidRDefault="00BD0D4E" w:rsidP="00BD0D4E">
      <w:pPr>
        <w:spacing w:after="0" w:line="240" w:lineRule="auto"/>
        <w:jc w:val="both"/>
      </w:pPr>
      <w:r>
        <w:t>12) przestrzeganie przepisów w zakresie nadzoru sanitarnego i weterynaryjnego;</w:t>
      </w:r>
    </w:p>
    <w:p w14:paraId="11E067F0" w14:textId="49EDD6C3" w:rsidR="00BD0D4E" w:rsidRDefault="00BD0D4E" w:rsidP="00BD0D4E">
      <w:pPr>
        <w:spacing w:after="0" w:line="240" w:lineRule="auto"/>
        <w:jc w:val="both"/>
      </w:pPr>
      <w:r>
        <w:t>13) przyjmowanie zagubionych, zbłąkanych i porzuconych lub z innych przyczyn bezdomnych zwierząt, które w wyniku zdarzeń losowych nie są zdolne samodzielnie egzystować (lokalizacja schroniska – schronisko winno mieć siedzibę w odległości nie większej niż 80 km od granic</w:t>
      </w:r>
      <w:r w:rsidR="008078F7">
        <w:t xml:space="preserve"> </w:t>
      </w:r>
      <w:r>
        <w:t xml:space="preserve">gminy </w:t>
      </w:r>
      <w:r w:rsidR="008078F7">
        <w:t>Dzierzążnia</w:t>
      </w:r>
      <w:r>
        <w:t>);</w:t>
      </w:r>
    </w:p>
    <w:p w14:paraId="46CCC414" w14:textId="04357C21" w:rsidR="00BD0D4E" w:rsidRDefault="00BD0D4E" w:rsidP="00BD0D4E">
      <w:pPr>
        <w:spacing w:after="0" w:line="240" w:lineRule="auto"/>
        <w:jc w:val="both"/>
      </w:pPr>
      <w:r>
        <w:t xml:space="preserve">14) znakowanie odłowionych psów nieposiadających </w:t>
      </w:r>
      <w:proofErr w:type="spellStart"/>
      <w:r>
        <w:t>czipa</w:t>
      </w:r>
      <w:proofErr w:type="spellEnd"/>
      <w:r>
        <w:t xml:space="preserve"> (</w:t>
      </w:r>
      <w:proofErr w:type="spellStart"/>
      <w:r>
        <w:t>czipowanie</w:t>
      </w:r>
      <w:proofErr w:type="spellEnd"/>
      <w:r>
        <w:t xml:space="preserve"> wraz z rejestracją w bazie</w:t>
      </w:r>
      <w:r w:rsidR="008078F7">
        <w:t xml:space="preserve"> </w:t>
      </w:r>
      <w:r>
        <w:t>danych);</w:t>
      </w:r>
    </w:p>
    <w:p w14:paraId="388B1F3D" w14:textId="77777777" w:rsidR="00BD0D4E" w:rsidRDefault="00BD0D4E" w:rsidP="00BD0D4E">
      <w:pPr>
        <w:spacing w:after="0" w:line="240" w:lineRule="auto"/>
        <w:jc w:val="both"/>
      </w:pPr>
      <w:r>
        <w:t xml:space="preserve">15) sprawdzanie zwierząt pod kątem posiadanego </w:t>
      </w:r>
      <w:proofErr w:type="spellStart"/>
      <w:r>
        <w:t>czipa</w:t>
      </w:r>
      <w:proofErr w:type="spellEnd"/>
      <w:r>
        <w:t>;</w:t>
      </w:r>
    </w:p>
    <w:p w14:paraId="4C3A372F" w14:textId="77777777" w:rsidR="00BD0D4E" w:rsidRDefault="00BD0D4E" w:rsidP="00BD0D4E">
      <w:pPr>
        <w:spacing w:after="0" w:line="240" w:lineRule="auto"/>
        <w:jc w:val="both"/>
      </w:pPr>
      <w:r>
        <w:t>16) objęcie bezdomnych zwierząt całodobową opieką polegającą na zapewnieniu zwierzętom:</w:t>
      </w:r>
    </w:p>
    <w:p w14:paraId="42866632" w14:textId="0AED509E" w:rsidR="00BD0D4E" w:rsidRDefault="00BD0D4E" w:rsidP="00BD0D4E">
      <w:pPr>
        <w:spacing w:after="0" w:line="240" w:lineRule="auto"/>
        <w:jc w:val="both"/>
      </w:pPr>
      <w:r>
        <w:t>a) pomieszczeń lub boksów chroniących je przed zimnem, upałami i opadami</w:t>
      </w:r>
      <w:r w:rsidR="008078F7">
        <w:t xml:space="preserve"> </w:t>
      </w:r>
      <w:r>
        <w:t>atmosferycznymi, z</w:t>
      </w:r>
      <w:r w:rsidR="00A15BB0">
        <w:t> </w:t>
      </w:r>
      <w:r>
        <w:t xml:space="preserve"> dostępem do światła dziennego,</w:t>
      </w:r>
    </w:p>
    <w:p w14:paraId="390B7630" w14:textId="77777777" w:rsidR="00BD0D4E" w:rsidRDefault="00BD0D4E" w:rsidP="00BD0D4E">
      <w:pPr>
        <w:spacing w:after="0" w:line="240" w:lineRule="auto"/>
        <w:jc w:val="both"/>
      </w:pPr>
      <w:r>
        <w:t>b) przestrzeni, która powinna umożliwić zmianę pozycji ciała,</w:t>
      </w:r>
    </w:p>
    <w:p w14:paraId="07C1EA1B" w14:textId="77777777" w:rsidR="00BD0D4E" w:rsidRDefault="00BD0D4E" w:rsidP="00BD0D4E">
      <w:pPr>
        <w:spacing w:after="0" w:line="240" w:lineRule="auto"/>
        <w:jc w:val="both"/>
      </w:pPr>
      <w:r>
        <w:t>c) utrzymania pomieszczeń we właściwym stanie porządkowym i sanitarnym,</w:t>
      </w:r>
    </w:p>
    <w:p w14:paraId="424DAD6B" w14:textId="5D95B3A4" w:rsidR="00BD0D4E" w:rsidRDefault="00BD0D4E" w:rsidP="00BD0D4E">
      <w:pPr>
        <w:spacing w:after="0" w:line="240" w:lineRule="auto"/>
        <w:jc w:val="both"/>
      </w:pPr>
      <w:r>
        <w:t>d) pożywienia, artykułów sanitarnych oraz opieki nad zwierzętami przebywającymi</w:t>
      </w:r>
      <w:r w:rsidR="008078F7">
        <w:t xml:space="preserve"> </w:t>
      </w:r>
      <w:r>
        <w:t>w schronisku,</w:t>
      </w:r>
    </w:p>
    <w:p w14:paraId="3902B438" w14:textId="77777777" w:rsidR="00BD0D4E" w:rsidRDefault="00BD0D4E" w:rsidP="00BD0D4E">
      <w:pPr>
        <w:spacing w:after="0" w:line="240" w:lineRule="auto"/>
        <w:jc w:val="both"/>
      </w:pPr>
      <w:r>
        <w:t>e) stałego dostępu do wodny zdatnej do picia,</w:t>
      </w:r>
    </w:p>
    <w:p w14:paraId="37C893B9" w14:textId="77777777" w:rsidR="00BD0D4E" w:rsidRDefault="00BD0D4E" w:rsidP="00BD0D4E">
      <w:pPr>
        <w:spacing w:after="0" w:line="240" w:lineRule="auto"/>
        <w:jc w:val="both"/>
      </w:pPr>
      <w:r>
        <w:t>f) dozoru weterynaryjnego,</w:t>
      </w:r>
    </w:p>
    <w:p w14:paraId="0B13C1E2" w14:textId="6ADD29FC" w:rsidR="00BD0D4E" w:rsidRDefault="00BD0D4E" w:rsidP="00BD0D4E">
      <w:pPr>
        <w:spacing w:after="0" w:line="240" w:lineRule="auto"/>
        <w:jc w:val="both"/>
      </w:pPr>
      <w:r>
        <w:t>g) boksów, wybiegów i otoczenia schroniska utrzymanych w czystości i porządku,</w:t>
      </w:r>
      <w:r w:rsidR="008078F7">
        <w:t xml:space="preserve"> </w:t>
      </w:r>
      <w:r>
        <w:t>prowadzenia zabiegów sanitarnych i dezynfekujących,</w:t>
      </w:r>
    </w:p>
    <w:p w14:paraId="2A7F41DB" w14:textId="4754CF17" w:rsidR="00BD0D4E" w:rsidRDefault="00BD0D4E" w:rsidP="00BD0D4E">
      <w:pPr>
        <w:spacing w:after="0" w:line="240" w:lineRule="auto"/>
        <w:jc w:val="both"/>
      </w:pPr>
      <w:r>
        <w:t>17) zapewnienie opieki weterynaryjnej bezdomnym zwierzętom w okresie kwarantanny</w:t>
      </w:r>
      <w:r w:rsidR="008078F7">
        <w:t xml:space="preserve"> </w:t>
      </w:r>
      <w:r>
        <w:t>i dalszego ich pobytu w schronisku;</w:t>
      </w:r>
    </w:p>
    <w:p w14:paraId="6F0E2D92" w14:textId="77777777" w:rsidR="00BD0D4E" w:rsidRDefault="00BD0D4E" w:rsidP="00BD0D4E">
      <w:pPr>
        <w:spacing w:after="0" w:line="240" w:lineRule="auto"/>
        <w:jc w:val="both"/>
      </w:pPr>
      <w:r>
        <w:t>18) kompleksowa opieka nad zwierzętami przebywającymi w schronisku;</w:t>
      </w:r>
    </w:p>
    <w:p w14:paraId="0DF73107" w14:textId="77777777" w:rsidR="00BD0D4E" w:rsidRDefault="00BD0D4E" w:rsidP="00BD0D4E">
      <w:pPr>
        <w:spacing w:after="0" w:line="240" w:lineRule="auto"/>
        <w:jc w:val="both"/>
      </w:pPr>
      <w:r>
        <w:t>19) szczepienie przeciwko wściekliźnie psów przebywających w schronisku;</w:t>
      </w:r>
    </w:p>
    <w:p w14:paraId="5F209E1A" w14:textId="77777777" w:rsidR="00BD0D4E" w:rsidRDefault="00BD0D4E" w:rsidP="00BD0D4E">
      <w:pPr>
        <w:spacing w:after="0" w:line="240" w:lineRule="auto"/>
        <w:jc w:val="both"/>
      </w:pPr>
      <w:r>
        <w:t>20) leczenie przyjętych chorych zwierząt, rokujących na wyzdrowienia;</w:t>
      </w:r>
    </w:p>
    <w:p w14:paraId="071252EF" w14:textId="0125D88F" w:rsidR="00BD0D4E" w:rsidRDefault="00BD0D4E" w:rsidP="00BD0D4E">
      <w:pPr>
        <w:spacing w:after="0" w:line="240" w:lineRule="auto"/>
        <w:jc w:val="both"/>
      </w:pPr>
      <w:r>
        <w:t>21) przekazywanie zwierząt do adopcji (po przebytej kwarantannie w schronisku) osobom</w:t>
      </w:r>
      <w:r w:rsidR="008078F7">
        <w:t xml:space="preserve"> </w:t>
      </w:r>
      <w:r>
        <w:t>zainteresowanych ich posiadaniem, zdolnym zapewnić im należyte warunki bytowe;</w:t>
      </w:r>
    </w:p>
    <w:p w14:paraId="65044E69" w14:textId="77777777" w:rsidR="00BD0D4E" w:rsidRDefault="00BD0D4E" w:rsidP="00BD0D4E">
      <w:pPr>
        <w:spacing w:after="0" w:line="240" w:lineRule="auto"/>
        <w:jc w:val="both"/>
      </w:pPr>
      <w:r>
        <w:t>22) kastracja i sterylizacja zwierząt w celu zmniejszenia populacji;</w:t>
      </w:r>
    </w:p>
    <w:p w14:paraId="65E17F21" w14:textId="04BD719D" w:rsidR="00BD0D4E" w:rsidRDefault="00BD0D4E" w:rsidP="00BD0D4E">
      <w:pPr>
        <w:spacing w:after="0" w:line="240" w:lineRule="auto"/>
        <w:jc w:val="both"/>
      </w:pPr>
      <w:r>
        <w:t xml:space="preserve">23) prowadzenie ewidencji zwierząt (rasa, płeć, wiek, zdjęcie, nr </w:t>
      </w:r>
      <w:proofErr w:type="spellStart"/>
      <w:r>
        <w:t>czipa</w:t>
      </w:r>
      <w:proofErr w:type="spellEnd"/>
      <w:r>
        <w:t>) oraz książki kontroli</w:t>
      </w:r>
      <w:r w:rsidR="008078F7">
        <w:t xml:space="preserve"> </w:t>
      </w:r>
      <w:r>
        <w:t>weterynaryjnej;</w:t>
      </w:r>
    </w:p>
    <w:p w14:paraId="16D6F3A0" w14:textId="77777777" w:rsidR="00BD0D4E" w:rsidRDefault="00BD0D4E" w:rsidP="00BD0D4E">
      <w:pPr>
        <w:spacing w:after="0" w:line="240" w:lineRule="auto"/>
        <w:jc w:val="both"/>
      </w:pPr>
      <w:r>
        <w:lastRenderedPageBreak/>
        <w:t>24) usuwanie odpadów stałych i płynnych oraz zwłok zwierząt padłych lub poddanych eutanazji;</w:t>
      </w:r>
    </w:p>
    <w:p w14:paraId="4F4D0469" w14:textId="77777777" w:rsidR="00BD0D4E" w:rsidRDefault="00BD0D4E" w:rsidP="00BD0D4E">
      <w:pPr>
        <w:spacing w:after="0" w:line="240" w:lineRule="auto"/>
        <w:jc w:val="both"/>
      </w:pPr>
      <w:r>
        <w:t>25) zapewnienie miejsca czasowego przetrzymywania zwierząt;</w:t>
      </w:r>
    </w:p>
    <w:p w14:paraId="58AF0E54" w14:textId="77777777" w:rsidR="00BD0D4E" w:rsidRDefault="00BD0D4E" w:rsidP="00BD0D4E">
      <w:pPr>
        <w:spacing w:after="0" w:line="240" w:lineRule="auto"/>
        <w:jc w:val="both"/>
      </w:pPr>
      <w:r>
        <w:t>26) stałe współdziałanie z ze swoimi przedstawicielami oraz Policją,</w:t>
      </w:r>
    </w:p>
    <w:p w14:paraId="4EC592B8" w14:textId="77777777" w:rsidR="00BD0D4E" w:rsidRDefault="00BD0D4E" w:rsidP="00BD0D4E">
      <w:pPr>
        <w:spacing w:after="0" w:line="240" w:lineRule="auto"/>
        <w:jc w:val="both"/>
      </w:pPr>
      <w:r>
        <w:t>27) na wezwanie Zamawiającego, Wykonawca ma obowiązek udzielenia informacji o podjętych</w:t>
      </w:r>
    </w:p>
    <w:p w14:paraId="1B637949" w14:textId="3C22ED6C" w:rsidR="00BD0D4E" w:rsidRDefault="00BD0D4E" w:rsidP="00BD0D4E">
      <w:pPr>
        <w:spacing w:after="0" w:line="240" w:lineRule="auto"/>
        <w:jc w:val="both"/>
      </w:pPr>
      <w:r>
        <w:t>działaniach lekarsko – weterynaryjnych, stanie zdrowia i miejscu przebywania odłowionych</w:t>
      </w:r>
      <w:r w:rsidR="008078F7">
        <w:t xml:space="preserve"> </w:t>
      </w:r>
      <w:r>
        <w:t>zwierząt,</w:t>
      </w:r>
    </w:p>
    <w:p w14:paraId="22D794DD" w14:textId="0F579819" w:rsidR="00BD0D4E" w:rsidRDefault="00BD0D4E" w:rsidP="00BD0D4E">
      <w:pPr>
        <w:spacing w:after="0" w:line="240" w:lineRule="auto"/>
        <w:jc w:val="both"/>
      </w:pPr>
      <w:r>
        <w:t>28) Wykonawca współpracujący ze schroniskiem dla bezdomnych zwierząt po każdorazowym</w:t>
      </w:r>
      <w:r w:rsidR="008078F7">
        <w:t xml:space="preserve"> </w:t>
      </w:r>
      <w:r>
        <w:t>oddaniu bezdomnego zwierzęcia do schroniska zobowiązany jest dostarczyć Zamawiającemu</w:t>
      </w:r>
      <w:r w:rsidR="008078F7">
        <w:t xml:space="preserve"> </w:t>
      </w:r>
      <w:r>
        <w:t>potwierdzenie przyjęcia do tego schroniska.</w:t>
      </w:r>
    </w:p>
    <w:p w14:paraId="2E72C083" w14:textId="03503BBC" w:rsidR="008078F7" w:rsidRDefault="008078F7" w:rsidP="00BD0D4E">
      <w:pPr>
        <w:spacing w:after="0" w:line="240" w:lineRule="auto"/>
        <w:jc w:val="both"/>
      </w:pPr>
    </w:p>
    <w:p w14:paraId="38103C1E" w14:textId="6CDED85E" w:rsidR="008078F7" w:rsidRDefault="008078F7" w:rsidP="00BD0D4E">
      <w:pPr>
        <w:spacing w:after="0" w:line="240" w:lineRule="auto"/>
        <w:jc w:val="both"/>
      </w:pPr>
      <w:r>
        <w:t>Katalog usług może zostać rozszerzony, dostosowany do potrzeb Zamawiającego za wspólną zgodą Wykonawcy i Zamawiającego.</w:t>
      </w:r>
    </w:p>
    <w:p w14:paraId="3C1F8D74" w14:textId="218265FF" w:rsidR="008078F7" w:rsidRDefault="008078F7" w:rsidP="00BD0D4E">
      <w:pPr>
        <w:spacing w:after="0" w:line="240" w:lineRule="auto"/>
        <w:jc w:val="both"/>
      </w:pPr>
    </w:p>
    <w:p w14:paraId="3F5BAC4C" w14:textId="77777777" w:rsidR="008078F7" w:rsidRPr="008078F7" w:rsidRDefault="008078F7" w:rsidP="00BD0D4E">
      <w:pPr>
        <w:spacing w:after="0" w:line="240" w:lineRule="auto"/>
        <w:jc w:val="both"/>
        <w:rPr>
          <w:b/>
          <w:bCs/>
        </w:rPr>
      </w:pPr>
      <w:r w:rsidRPr="008078F7">
        <w:rPr>
          <w:b/>
          <w:bCs/>
        </w:rPr>
        <w:t xml:space="preserve">2. Zapewnienie odpowiedniej bazy technicznej na poziomie min. gabinetu weterynaryjnego. </w:t>
      </w:r>
    </w:p>
    <w:p w14:paraId="228FACB9" w14:textId="24BD40AD" w:rsidR="008078F7" w:rsidRDefault="008078F7" w:rsidP="00BD0D4E">
      <w:pPr>
        <w:spacing w:after="0" w:line="240" w:lineRule="auto"/>
        <w:jc w:val="both"/>
        <w:rPr>
          <w:b/>
          <w:bCs/>
        </w:rPr>
      </w:pPr>
      <w:r w:rsidRPr="008078F7">
        <w:rPr>
          <w:b/>
          <w:bCs/>
        </w:rPr>
        <w:t>3. Warunki realizacji przedmiotu zamówienia:</w:t>
      </w:r>
    </w:p>
    <w:p w14:paraId="0B66F0BC" w14:textId="77777777" w:rsidR="008078F7" w:rsidRDefault="008078F7" w:rsidP="00BD0D4E">
      <w:pPr>
        <w:spacing w:after="0" w:line="240" w:lineRule="auto"/>
        <w:jc w:val="both"/>
        <w:rPr>
          <w:b/>
          <w:bCs/>
        </w:rPr>
      </w:pPr>
    </w:p>
    <w:p w14:paraId="719C5667" w14:textId="49E5B628" w:rsidR="008078F7" w:rsidRDefault="008078F7" w:rsidP="008078F7">
      <w:pPr>
        <w:spacing w:after="0" w:line="240" w:lineRule="auto"/>
        <w:jc w:val="both"/>
      </w:pPr>
      <w:r>
        <w:t>W</w:t>
      </w:r>
      <w:r w:rsidRPr="008078F7">
        <w:t>ykonywanie czynności zgodnie z obowiązującymi przepisami prawa, tj.:</w:t>
      </w:r>
    </w:p>
    <w:p w14:paraId="0C89FD0B" w14:textId="77777777" w:rsidR="008078F7" w:rsidRPr="008078F7" w:rsidRDefault="008078F7" w:rsidP="008078F7">
      <w:pPr>
        <w:spacing w:after="0" w:line="240" w:lineRule="auto"/>
        <w:jc w:val="both"/>
      </w:pPr>
    </w:p>
    <w:p w14:paraId="15ABB08C" w14:textId="77777777" w:rsidR="008078F7" w:rsidRPr="008078F7" w:rsidRDefault="008078F7" w:rsidP="008078F7">
      <w:pPr>
        <w:spacing w:after="0" w:line="240" w:lineRule="auto"/>
        <w:jc w:val="both"/>
      </w:pPr>
      <w:r w:rsidRPr="008078F7">
        <w:t>1) Ustawą z dnia 21 sierpnia 1997 r. o ochronie zwierząt (Dz. U. z 2020 r., poz. 638 ze zm.);</w:t>
      </w:r>
    </w:p>
    <w:p w14:paraId="76A09989" w14:textId="77777777" w:rsidR="008078F7" w:rsidRPr="008078F7" w:rsidRDefault="008078F7" w:rsidP="008078F7">
      <w:pPr>
        <w:spacing w:after="0" w:line="240" w:lineRule="auto"/>
        <w:jc w:val="both"/>
      </w:pPr>
      <w:r w:rsidRPr="008078F7">
        <w:t>2) Ustawą z dnia 11 marca 2004 r. o ochronie zdrowia zwierząt oraz zwalczaniu chorób</w:t>
      </w:r>
    </w:p>
    <w:p w14:paraId="0A2F2332" w14:textId="77777777" w:rsidR="008078F7" w:rsidRPr="008078F7" w:rsidRDefault="008078F7" w:rsidP="008078F7">
      <w:pPr>
        <w:spacing w:after="0" w:line="240" w:lineRule="auto"/>
        <w:jc w:val="both"/>
      </w:pPr>
      <w:r w:rsidRPr="008078F7">
        <w:t>zakaźnych zwierząt (Dz. U. z 2020 r., poz. 1421 t. j.);</w:t>
      </w:r>
    </w:p>
    <w:p w14:paraId="4D65E38B" w14:textId="77777777" w:rsidR="008078F7" w:rsidRPr="008078F7" w:rsidRDefault="008078F7" w:rsidP="008078F7">
      <w:pPr>
        <w:spacing w:after="0" w:line="240" w:lineRule="auto"/>
        <w:jc w:val="both"/>
      </w:pPr>
      <w:r w:rsidRPr="008078F7">
        <w:t>3) Rozporządzeniem Ministra Spraw Wewnętrznych i Administracji z dnia 26 sierpnia 1998 r.</w:t>
      </w:r>
    </w:p>
    <w:p w14:paraId="53412913" w14:textId="10618B1A" w:rsidR="008078F7" w:rsidRPr="008078F7" w:rsidRDefault="008078F7" w:rsidP="008078F7">
      <w:pPr>
        <w:spacing w:after="0" w:line="240" w:lineRule="auto"/>
        <w:jc w:val="both"/>
      </w:pPr>
      <w:r w:rsidRPr="008078F7">
        <w:t>w sprawie zasad i warunków wyłapywania bezdomnych zwierząt (Dz. U. z 1998 r., nr 116.,</w:t>
      </w:r>
      <w:r>
        <w:t xml:space="preserve"> </w:t>
      </w:r>
      <w:r w:rsidRPr="008078F7">
        <w:t>poz. 753);</w:t>
      </w:r>
    </w:p>
    <w:p w14:paraId="05D19905" w14:textId="77777777" w:rsidR="008078F7" w:rsidRPr="008078F7" w:rsidRDefault="008078F7" w:rsidP="008078F7">
      <w:pPr>
        <w:spacing w:after="0" w:line="240" w:lineRule="auto"/>
        <w:jc w:val="both"/>
      </w:pPr>
      <w:r w:rsidRPr="008078F7">
        <w:t>4) Rozporządzeniem Ministra Rolnictwa i Rozwoju Wsi z dnia 23 czerwca 2004 r. w sprawie</w:t>
      </w:r>
    </w:p>
    <w:p w14:paraId="63DAFF31" w14:textId="7B0B1544" w:rsidR="008078F7" w:rsidRPr="008078F7" w:rsidRDefault="008078F7" w:rsidP="008078F7">
      <w:pPr>
        <w:spacing w:after="0" w:line="240" w:lineRule="auto"/>
        <w:jc w:val="both"/>
      </w:pPr>
      <w:r w:rsidRPr="008078F7">
        <w:t>szczegółowych wymagań weterynaryjnych dla prowadzenia schronisk dla zwierząt (Dz.U.</w:t>
      </w:r>
      <w:r>
        <w:t xml:space="preserve"> </w:t>
      </w:r>
      <w:r w:rsidRPr="008078F7">
        <w:t>z 2004 r., nr 158, poz. 1657);</w:t>
      </w:r>
    </w:p>
    <w:p w14:paraId="637CF5C2" w14:textId="77777777" w:rsidR="008078F7" w:rsidRPr="008078F7" w:rsidRDefault="008078F7" w:rsidP="008078F7">
      <w:pPr>
        <w:spacing w:after="0" w:line="240" w:lineRule="auto"/>
        <w:jc w:val="both"/>
      </w:pPr>
      <w:r w:rsidRPr="008078F7">
        <w:t>5) Ustawą z dnia 8 marca 1990 r. o samorządzie gminnym (Dz. U. z 2021 r., poz. 1372 t. j.);</w:t>
      </w:r>
    </w:p>
    <w:p w14:paraId="5BC36950" w14:textId="5901C240" w:rsidR="008078F7" w:rsidRPr="008078F7" w:rsidRDefault="008078F7" w:rsidP="008078F7">
      <w:pPr>
        <w:spacing w:after="0" w:line="240" w:lineRule="auto"/>
        <w:jc w:val="both"/>
      </w:pPr>
      <w:r w:rsidRPr="008078F7">
        <w:t>6) Ustawą z dnia 13 września 1996 r. o utrzymaniu czystości i porządku w gminach (Dz.</w:t>
      </w:r>
      <w:r>
        <w:t xml:space="preserve"> </w:t>
      </w:r>
      <w:r w:rsidRPr="008078F7">
        <w:t>U. z 2021 r., poz. 888 t. j.);</w:t>
      </w:r>
    </w:p>
    <w:p w14:paraId="4AFFBDAF" w14:textId="36A0C01C" w:rsidR="008078F7" w:rsidRPr="008078F7" w:rsidRDefault="008078F7" w:rsidP="008078F7">
      <w:pPr>
        <w:spacing w:after="0" w:line="240" w:lineRule="auto"/>
        <w:jc w:val="both"/>
      </w:pPr>
      <w:r w:rsidRPr="008078F7">
        <w:t>7) Rozporządzeniem Ministra Rolnictwa i Rozwoju Wsi z dnia 16 sierpnia 2004 r. w sprawie</w:t>
      </w:r>
      <w:r>
        <w:t xml:space="preserve"> </w:t>
      </w:r>
      <w:r w:rsidRPr="008078F7">
        <w:t>wymagań dla gabinetów weterynaryjnych (Dz. U. z 2004 r., nr 194, poz. 1990);</w:t>
      </w:r>
    </w:p>
    <w:p w14:paraId="7AD3B066" w14:textId="49E661CC" w:rsidR="008078F7" w:rsidRPr="008078F7" w:rsidRDefault="008078F7" w:rsidP="008078F7">
      <w:pPr>
        <w:spacing w:after="0" w:line="240" w:lineRule="auto"/>
        <w:jc w:val="both"/>
      </w:pPr>
      <w:r w:rsidRPr="008078F7">
        <w:t>8) Rozporządzeniem Ministra Rolnictwa i Rozwoju Wsi z dnia 16 sierpnia 2004 r. w sprawie</w:t>
      </w:r>
      <w:r>
        <w:t xml:space="preserve"> </w:t>
      </w:r>
      <w:r w:rsidRPr="008078F7">
        <w:t>wymagań dla przychodni weterynaryjnych (Dz. U. z 2005 r., nr 174, poz. 1453);</w:t>
      </w:r>
    </w:p>
    <w:p w14:paraId="2FABF27C" w14:textId="65780E09" w:rsidR="008078F7" w:rsidRPr="008078F7" w:rsidRDefault="008078F7" w:rsidP="008078F7">
      <w:pPr>
        <w:spacing w:after="0" w:line="240" w:lineRule="auto"/>
        <w:jc w:val="both"/>
      </w:pPr>
      <w:r w:rsidRPr="008078F7">
        <w:t>9) Rozporządzeniem Ministra Rolnictwa i Rozwoju Wsi z dnia 16 sierpnia 2004 r. w sprawie</w:t>
      </w:r>
      <w:r>
        <w:t xml:space="preserve"> </w:t>
      </w:r>
      <w:r w:rsidRPr="008078F7">
        <w:t>wymagań dla klinik weterynaryjnych (Dz. U. z 2004 r., nr 194, poz. 1993);</w:t>
      </w:r>
    </w:p>
    <w:p w14:paraId="5DF971B8" w14:textId="36266F45" w:rsidR="008078F7" w:rsidRPr="008078F7" w:rsidRDefault="008078F7" w:rsidP="008078F7">
      <w:pPr>
        <w:spacing w:after="0" w:line="240" w:lineRule="auto"/>
        <w:jc w:val="both"/>
      </w:pPr>
      <w:r w:rsidRPr="008078F7">
        <w:t>10) Rozporządzenie Rady (WE) nr 1/2005 z dnia 22 grudnia 2004 r. w sprawie ochrony zwierząt</w:t>
      </w:r>
      <w:r>
        <w:t xml:space="preserve"> </w:t>
      </w:r>
      <w:r w:rsidRPr="008078F7">
        <w:t>podczas transportu i związanych z tym działań oraz zmieniające dyrektywy 64/432/EWG</w:t>
      </w:r>
      <w:r>
        <w:t xml:space="preserve"> </w:t>
      </w:r>
      <w:r w:rsidRPr="008078F7">
        <w:t>i 93/119/WE oraz rozporządzenie (WE) nr 1255/97;</w:t>
      </w:r>
    </w:p>
    <w:p w14:paraId="4AC57B69" w14:textId="750806BB" w:rsidR="008078F7" w:rsidRPr="008078F7" w:rsidRDefault="008078F7" w:rsidP="008078F7">
      <w:pPr>
        <w:spacing w:after="0" w:line="240" w:lineRule="auto"/>
        <w:jc w:val="both"/>
      </w:pPr>
      <w:r w:rsidRPr="008078F7">
        <w:t xml:space="preserve">11) Uchwała Nr </w:t>
      </w:r>
      <w:r>
        <w:t>171/XXII/2021</w:t>
      </w:r>
      <w:r w:rsidRPr="008078F7">
        <w:t xml:space="preserve">Rady Gminy </w:t>
      </w:r>
      <w:r>
        <w:t>w Dzierzążni</w:t>
      </w:r>
      <w:r w:rsidRPr="008078F7">
        <w:t xml:space="preserve"> z dnia </w:t>
      </w:r>
      <w:r>
        <w:t>5 lutego</w:t>
      </w:r>
      <w:r w:rsidRPr="008078F7">
        <w:t xml:space="preserve"> 2021 roku w sprawie</w:t>
      </w:r>
      <w:r>
        <w:t xml:space="preserve"> </w:t>
      </w:r>
      <w:r w:rsidRPr="008078F7">
        <w:t>określenia „Programu opieki nad zwierzętami bezdomnymi oraz zapobiegania bezdomności</w:t>
      </w:r>
      <w:r>
        <w:t xml:space="preserve"> </w:t>
      </w:r>
      <w:r w:rsidRPr="008078F7">
        <w:t xml:space="preserve">zwierząt na terenie Gminy </w:t>
      </w:r>
      <w:r>
        <w:t>Dzierzążnia</w:t>
      </w:r>
      <w:r w:rsidRPr="008078F7">
        <w:t xml:space="preserve"> w 2021 roku”.</w:t>
      </w:r>
      <w:r w:rsidRPr="008078F7">
        <w:cr/>
      </w:r>
    </w:p>
    <w:sectPr w:rsidR="008078F7" w:rsidRPr="008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32"/>
    <w:rsid w:val="002D48D1"/>
    <w:rsid w:val="008078F7"/>
    <w:rsid w:val="00A15BB0"/>
    <w:rsid w:val="00BD0D4E"/>
    <w:rsid w:val="00D5758E"/>
    <w:rsid w:val="00F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5D71"/>
  <w15:chartTrackingRefBased/>
  <w15:docId w15:val="{2A9A41D3-7A81-4CC0-A8F2-67B259CD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k.podgorski87@gmail.com</dc:creator>
  <cp:keywords/>
  <dc:description/>
  <cp:lastModifiedBy>Anna Bieglecka</cp:lastModifiedBy>
  <cp:revision>2</cp:revision>
  <dcterms:created xsi:type="dcterms:W3CDTF">2021-12-16T19:25:00Z</dcterms:created>
  <dcterms:modified xsi:type="dcterms:W3CDTF">2021-12-16T19:25:00Z</dcterms:modified>
</cp:coreProperties>
</file>