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79" w:rsidRDefault="00803379">
      <w:pPr>
        <w:pageBreakBefore/>
        <w:jc w:val="center"/>
        <w:rPr>
          <w:rFonts w:ascii="Times New Roman" w:hAnsi="Times New Roman" w:cs="Times New Roman"/>
          <w:b/>
          <w:bCs/>
          <w:color w:val="000000"/>
          <w:u w:val="single"/>
        </w:rPr>
      </w:pPr>
    </w:p>
    <w:p w:rsidR="00803379" w:rsidRDefault="00803379">
      <w:pPr>
        <w:jc w:val="center"/>
        <w:rPr>
          <w:rFonts w:ascii="Times New Roman" w:hAnsi="Times New Roman" w:cs="Times New Roman"/>
          <w:b/>
          <w:bCs/>
          <w:color w:val="000000"/>
          <w:u w:val="single"/>
        </w:rPr>
      </w:pPr>
    </w:p>
    <w:p w:rsidR="00803379" w:rsidRDefault="00803379">
      <w:pPr>
        <w:jc w:val="center"/>
        <w:rPr>
          <w:rFonts w:ascii="Times New Roman" w:hAnsi="Times New Roman" w:cs="Times New Roman"/>
          <w:b/>
          <w:bCs/>
          <w:color w:val="000000"/>
          <w:u w:val="single"/>
        </w:rPr>
      </w:pPr>
    </w:p>
    <w:p w:rsidR="00DB516A" w:rsidRPr="00E25D04" w:rsidRDefault="00DB516A" w:rsidP="00DB516A">
      <w:pPr>
        <w:rPr>
          <w:rFonts w:ascii="Times New Roman" w:hAnsi="Times New Roman" w:cs="Times New Roman"/>
        </w:rPr>
      </w:pPr>
      <w:r w:rsidRPr="00E25D04">
        <w:rPr>
          <w:rFonts w:ascii="Times New Roman" w:hAnsi="Times New Roman" w:cs="Times New Roman"/>
        </w:rPr>
        <w:t xml:space="preserve">ERO.271.1.2015                                                                                                    </w:t>
      </w:r>
      <w:r w:rsidRPr="00E25D04">
        <w:rPr>
          <w:rFonts w:ascii="Times New Roman" w:hAnsi="Times New Roman" w:cs="Times New Roman"/>
          <w:b/>
          <w:bCs/>
        </w:rPr>
        <w:t>Rej</w:t>
      </w:r>
      <w:r>
        <w:rPr>
          <w:rFonts w:ascii="Times New Roman" w:hAnsi="Times New Roman" w:cs="Times New Roman"/>
          <w:b/>
          <w:bCs/>
        </w:rPr>
        <w:t>.</w:t>
      </w:r>
      <w:r w:rsidRPr="00E25D04">
        <w:rPr>
          <w:rFonts w:ascii="Times New Roman" w:hAnsi="Times New Roman" w:cs="Times New Roman"/>
          <w:b/>
          <w:bCs/>
        </w:rPr>
        <w:t xml:space="preserve">  </w:t>
      </w:r>
      <w:r>
        <w:rPr>
          <w:rFonts w:ascii="Times New Roman" w:hAnsi="Times New Roman" w:cs="Times New Roman"/>
          <w:b/>
          <w:bCs/>
        </w:rPr>
        <w:t>3</w:t>
      </w:r>
      <w:r w:rsidRPr="00E25D04">
        <w:rPr>
          <w:rFonts w:ascii="Times New Roman" w:hAnsi="Times New Roman" w:cs="Times New Roman"/>
          <w:b/>
          <w:bCs/>
        </w:rPr>
        <w:t xml:space="preserve"> /2015</w:t>
      </w:r>
    </w:p>
    <w:p w:rsidR="00DB516A" w:rsidRPr="00E25D04" w:rsidRDefault="00DB516A" w:rsidP="00DB516A">
      <w:pPr>
        <w:jc w:val="center"/>
        <w:rPr>
          <w:rFonts w:ascii="Times New Roman" w:hAnsi="Times New Roman" w:cs="Times New Roman"/>
          <w:b/>
          <w:bCs/>
        </w:rPr>
      </w:pPr>
    </w:p>
    <w:p w:rsidR="00DB516A" w:rsidRPr="00E25D04" w:rsidRDefault="00DB516A" w:rsidP="00DB516A">
      <w:pPr>
        <w:spacing w:line="360" w:lineRule="auto"/>
        <w:jc w:val="center"/>
        <w:rPr>
          <w:rFonts w:ascii="Times New Roman" w:hAnsi="Times New Roman" w:cs="Times New Roman"/>
          <w:b/>
          <w:bCs/>
          <w:sz w:val="28"/>
          <w:szCs w:val="28"/>
        </w:rPr>
      </w:pPr>
    </w:p>
    <w:p w:rsidR="00DB516A" w:rsidRPr="00E25D04" w:rsidRDefault="00DB516A" w:rsidP="00DB516A">
      <w:pPr>
        <w:spacing w:line="360" w:lineRule="auto"/>
        <w:jc w:val="center"/>
        <w:rPr>
          <w:rFonts w:ascii="Times New Roman" w:hAnsi="Times New Roman" w:cs="Times New Roman"/>
          <w:b/>
          <w:bCs/>
          <w:i/>
          <w:iCs/>
          <w:sz w:val="32"/>
          <w:szCs w:val="32"/>
        </w:rPr>
      </w:pPr>
      <w:r w:rsidRPr="00E25D04">
        <w:rPr>
          <w:rFonts w:ascii="Times New Roman" w:hAnsi="Times New Roman" w:cs="Times New Roman"/>
          <w:b/>
          <w:bCs/>
          <w:i/>
          <w:iCs/>
          <w:sz w:val="32"/>
          <w:szCs w:val="32"/>
        </w:rPr>
        <w:t>Z</w:t>
      </w:r>
      <w:r>
        <w:rPr>
          <w:rFonts w:ascii="Times New Roman" w:hAnsi="Times New Roman" w:cs="Times New Roman"/>
          <w:b/>
          <w:bCs/>
          <w:i/>
          <w:iCs/>
          <w:sz w:val="32"/>
          <w:szCs w:val="32"/>
        </w:rPr>
        <w:t>amawiający</w:t>
      </w:r>
      <w:r w:rsidRPr="00E25D04">
        <w:rPr>
          <w:rFonts w:ascii="Times New Roman" w:hAnsi="Times New Roman" w:cs="Times New Roman"/>
          <w:b/>
          <w:bCs/>
          <w:i/>
          <w:iCs/>
          <w:sz w:val="32"/>
          <w:szCs w:val="32"/>
        </w:rPr>
        <w:t>:</w:t>
      </w:r>
    </w:p>
    <w:p w:rsidR="00DB516A" w:rsidRPr="00DB516A" w:rsidRDefault="00DB516A" w:rsidP="00DB516A">
      <w:pPr>
        <w:spacing w:line="360" w:lineRule="auto"/>
        <w:jc w:val="center"/>
        <w:rPr>
          <w:rFonts w:ascii="Times New Roman" w:hAnsi="Times New Roman" w:cs="Times New Roman"/>
          <w:bCs/>
          <w:i/>
          <w:iCs/>
          <w:sz w:val="32"/>
          <w:szCs w:val="32"/>
        </w:rPr>
      </w:pPr>
      <w:r w:rsidRPr="00DB516A">
        <w:rPr>
          <w:rFonts w:ascii="Times New Roman" w:hAnsi="Times New Roman" w:cs="Times New Roman"/>
          <w:bCs/>
          <w:i/>
          <w:iCs/>
          <w:sz w:val="32"/>
          <w:szCs w:val="32"/>
        </w:rPr>
        <w:t>Gmina Dzierzążnia,</w:t>
      </w:r>
    </w:p>
    <w:p w:rsidR="00DB516A" w:rsidRPr="00E25D04" w:rsidRDefault="00DB516A" w:rsidP="00DB516A">
      <w:pPr>
        <w:spacing w:line="360" w:lineRule="auto"/>
        <w:jc w:val="center"/>
        <w:rPr>
          <w:rFonts w:ascii="Times New Roman" w:hAnsi="Times New Roman" w:cs="Times New Roman"/>
          <w:b/>
          <w:bCs/>
          <w:i/>
          <w:iCs/>
          <w:sz w:val="32"/>
          <w:szCs w:val="32"/>
        </w:rPr>
      </w:pPr>
      <w:r w:rsidRPr="00E25D04">
        <w:rPr>
          <w:rFonts w:ascii="Times New Roman" w:hAnsi="Times New Roman" w:cs="Times New Roman"/>
          <w:b/>
          <w:bCs/>
          <w:i/>
          <w:iCs/>
          <w:sz w:val="32"/>
          <w:szCs w:val="32"/>
        </w:rPr>
        <w:t xml:space="preserve">Dzierzążnia 28, </w:t>
      </w:r>
    </w:p>
    <w:p w:rsidR="00DB516A" w:rsidRPr="00E25D04" w:rsidRDefault="00DB516A" w:rsidP="00DB516A">
      <w:pPr>
        <w:spacing w:line="360" w:lineRule="auto"/>
        <w:jc w:val="center"/>
        <w:rPr>
          <w:rFonts w:ascii="Times New Roman" w:hAnsi="Times New Roman" w:cs="Times New Roman"/>
          <w:b/>
          <w:bCs/>
          <w:i/>
          <w:iCs/>
          <w:sz w:val="32"/>
          <w:szCs w:val="32"/>
        </w:rPr>
      </w:pPr>
      <w:r w:rsidRPr="00E25D04">
        <w:rPr>
          <w:rFonts w:ascii="Times New Roman" w:hAnsi="Times New Roman" w:cs="Times New Roman"/>
          <w:b/>
          <w:bCs/>
          <w:i/>
          <w:iCs/>
          <w:sz w:val="32"/>
          <w:szCs w:val="32"/>
        </w:rPr>
        <w:t>09-164 Dzierzążnia</w:t>
      </w:r>
    </w:p>
    <w:p w:rsidR="00DB516A" w:rsidRPr="00E25D04" w:rsidRDefault="00DB516A" w:rsidP="00DB516A">
      <w:pPr>
        <w:spacing w:line="360" w:lineRule="auto"/>
        <w:jc w:val="center"/>
        <w:rPr>
          <w:rFonts w:ascii="Times New Roman" w:hAnsi="Times New Roman" w:cs="Times New Roman"/>
          <w:sz w:val="28"/>
          <w:szCs w:val="28"/>
        </w:rPr>
      </w:pPr>
    </w:p>
    <w:p w:rsidR="00DB516A" w:rsidRPr="00E25D04" w:rsidRDefault="00DB516A" w:rsidP="00DB516A">
      <w:pPr>
        <w:keepLines/>
        <w:spacing w:line="360" w:lineRule="auto"/>
        <w:jc w:val="center"/>
        <w:rPr>
          <w:rFonts w:ascii="Times New Roman" w:hAnsi="Times New Roman" w:cs="Times New Roman"/>
          <w:b/>
          <w:bCs/>
        </w:rPr>
      </w:pPr>
      <w:r w:rsidRPr="00E25D04">
        <w:rPr>
          <w:rFonts w:ascii="Times New Roman" w:hAnsi="Times New Roman" w:cs="Times New Roman"/>
          <w:b/>
          <w:bCs/>
        </w:rPr>
        <w:t>SPECYFIKACJA ISTOTNYCH WARUNKÓW ZAMÓWIENIA</w:t>
      </w:r>
    </w:p>
    <w:p w:rsidR="00DB516A" w:rsidRPr="00E25D04" w:rsidRDefault="00DB516A" w:rsidP="00DB516A">
      <w:pPr>
        <w:keepLines/>
        <w:spacing w:line="360" w:lineRule="auto"/>
        <w:jc w:val="center"/>
        <w:rPr>
          <w:rFonts w:ascii="Times New Roman" w:hAnsi="Times New Roman" w:cs="Times New Roman"/>
          <w:b/>
          <w:bCs/>
        </w:rPr>
      </w:pPr>
      <w:r w:rsidRPr="00E25D04">
        <w:rPr>
          <w:rFonts w:ascii="Times New Roman" w:hAnsi="Times New Roman" w:cs="Times New Roman"/>
          <w:b/>
          <w:bCs/>
        </w:rPr>
        <w:t>(SIWZ)</w:t>
      </w:r>
    </w:p>
    <w:tbl>
      <w:tblPr>
        <w:tblW w:w="0" w:type="auto"/>
        <w:tblInd w:w="-68" w:type="dxa"/>
        <w:tblLayout w:type="fixed"/>
        <w:tblCellMar>
          <w:left w:w="70" w:type="dxa"/>
          <w:right w:w="70" w:type="dxa"/>
        </w:tblCellMar>
        <w:tblLook w:val="00A0"/>
      </w:tblPr>
      <w:tblGrid>
        <w:gridCol w:w="10203"/>
      </w:tblGrid>
      <w:tr w:rsidR="00DB516A" w:rsidRPr="00E25D04" w:rsidTr="00DB516A">
        <w:trPr>
          <w:cantSplit/>
          <w:trHeight w:val="2006"/>
        </w:trPr>
        <w:tc>
          <w:tcPr>
            <w:tcW w:w="10203" w:type="dxa"/>
          </w:tcPr>
          <w:p w:rsidR="00DB516A" w:rsidRPr="00E25D04" w:rsidRDefault="00DB516A" w:rsidP="00AA66A5">
            <w:pPr>
              <w:keepLines/>
              <w:snapToGrid w:val="0"/>
              <w:spacing w:line="360" w:lineRule="auto"/>
              <w:jc w:val="center"/>
              <w:rPr>
                <w:rFonts w:ascii="Times New Roman" w:hAnsi="Times New Roman" w:cs="Times New Roman"/>
              </w:rPr>
            </w:pPr>
            <w:bookmarkStart w:id="0" w:name="_GoBack"/>
          </w:p>
          <w:p w:rsidR="00DB516A" w:rsidRPr="00E25D04" w:rsidRDefault="00DB516A" w:rsidP="00DB516A">
            <w:pPr>
              <w:keepLines/>
              <w:spacing w:line="360" w:lineRule="auto"/>
              <w:jc w:val="center"/>
              <w:rPr>
                <w:rFonts w:ascii="Times New Roman" w:hAnsi="Times New Roman" w:cs="Times New Roman"/>
              </w:rPr>
            </w:pPr>
            <w:r w:rsidRPr="00E25D04">
              <w:rPr>
                <w:rFonts w:ascii="Times New Roman" w:hAnsi="Times New Roman" w:cs="Times New Roman"/>
              </w:rPr>
              <w:t>POSTĘPOWANIE PROWADZONE W TRYBIE PRZETARGU NIEOGRANICZONEGO</w:t>
            </w:r>
            <w:r>
              <w:rPr>
                <w:rFonts w:ascii="Times New Roman" w:hAnsi="Times New Roman" w:cs="Times New Roman"/>
              </w:rPr>
              <w:t>,</w:t>
            </w:r>
            <w:r w:rsidRPr="00E25D04">
              <w:rPr>
                <w:rFonts w:ascii="Times New Roman" w:hAnsi="Times New Roman" w:cs="Times New Roman"/>
              </w:rPr>
              <w:t xml:space="preserve"> </w:t>
            </w:r>
            <w:r w:rsidRPr="00E25D04">
              <w:rPr>
                <w:rFonts w:ascii="Times New Roman" w:hAnsi="Times New Roman" w:cs="Times New Roman"/>
              </w:rPr>
              <w:br/>
              <w:t xml:space="preserve"> KTÓREGO PRZEDMIOTEM JEST:</w:t>
            </w:r>
          </w:p>
          <w:p w:rsidR="00DB516A" w:rsidRPr="00E25D04" w:rsidRDefault="00DB516A" w:rsidP="00DB516A">
            <w:pPr>
              <w:spacing w:line="360" w:lineRule="auto"/>
              <w:jc w:val="center"/>
              <w:rPr>
                <w:rFonts w:ascii="Times New Roman" w:hAnsi="Times New Roman" w:cs="Times New Roman"/>
              </w:rPr>
            </w:pPr>
          </w:p>
          <w:p w:rsidR="00DB516A" w:rsidRPr="00E25D04" w:rsidRDefault="00DB516A" w:rsidP="00DB516A">
            <w:pPr>
              <w:keepLines/>
              <w:spacing w:line="360" w:lineRule="auto"/>
              <w:jc w:val="center"/>
              <w:rPr>
                <w:rFonts w:ascii="Times New Roman" w:hAnsi="Times New Roman" w:cs="Times New Roman"/>
                <w:b/>
                <w:bCs/>
              </w:rPr>
            </w:pPr>
            <w:r w:rsidRPr="00E25D04">
              <w:rPr>
                <w:rFonts w:ascii="Times New Roman" w:hAnsi="Times New Roman" w:cs="Times New Roman"/>
                <w:b/>
                <w:bCs/>
              </w:rPr>
              <w:t>„</w:t>
            </w:r>
            <w:r>
              <w:rPr>
                <w:rFonts w:ascii="Times New Roman" w:hAnsi="Times New Roman" w:cs="Times New Roman"/>
                <w:b/>
                <w:bCs/>
              </w:rPr>
              <w:t xml:space="preserve">Odbiór i zagospodarowanie odpadów komunalnych z terenu Gminy Dzierzążnia” </w:t>
            </w:r>
          </w:p>
        </w:tc>
      </w:tr>
      <w:bookmarkEnd w:id="0"/>
    </w:tbl>
    <w:p w:rsidR="00DB516A" w:rsidRPr="00E25D04" w:rsidRDefault="00DB516A" w:rsidP="00DB516A">
      <w:pPr>
        <w:keepLines/>
        <w:spacing w:line="360" w:lineRule="auto"/>
        <w:rPr>
          <w:rFonts w:cs="Times New Roman"/>
        </w:rPr>
      </w:pPr>
    </w:p>
    <w:p w:rsidR="00DB516A" w:rsidRPr="00E25D04" w:rsidRDefault="00DB516A" w:rsidP="00DB516A">
      <w:pPr>
        <w:keepLines/>
        <w:spacing w:line="360" w:lineRule="auto"/>
        <w:jc w:val="center"/>
        <w:rPr>
          <w:rFonts w:ascii="Times New Roman" w:hAnsi="Times New Roman" w:cs="Times New Roman"/>
          <w:b/>
          <w:bCs/>
          <w:i/>
          <w:iCs/>
        </w:rPr>
      </w:pPr>
      <w:r w:rsidRPr="00E25D04">
        <w:rPr>
          <w:rFonts w:ascii="Times New Roman" w:hAnsi="Times New Roman" w:cs="Times New Roman"/>
          <w:b/>
          <w:bCs/>
          <w:i/>
          <w:iCs/>
        </w:rPr>
        <w:t>TERMINY</w:t>
      </w:r>
    </w:p>
    <w:p w:rsidR="00DB516A" w:rsidRPr="00E25D04" w:rsidRDefault="00DB516A" w:rsidP="00DB516A">
      <w:pPr>
        <w:keepLines/>
        <w:spacing w:line="360" w:lineRule="auto"/>
        <w:rPr>
          <w:rFonts w:ascii="Times New Roman" w:hAnsi="Times New Roman" w:cs="Times New Roman"/>
          <w:b/>
          <w:bCs/>
          <w:i/>
          <w:iCs/>
        </w:rPr>
      </w:pPr>
      <w:r w:rsidRPr="00E25D04">
        <w:rPr>
          <w:rFonts w:ascii="Times New Roman" w:hAnsi="Times New Roman" w:cs="Times New Roman"/>
          <w:b/>
          <w:bCs/>
          <w:i/>
          <w:iCs/>
        </w:rPr>
        <w:t xml:space="preserve">Składanie ofert: do dnia  </w:t>
      </w:r>
      <w:r>
        <w:rPr>
          <w:rFonts w:ascii="Times New Roman" w:hAnsi="Times New Roman" w:cs="Times New Roman"/>
          <w:b/>
          <w:bCs/>
          <w:i/>
          <w:iCs/>
        </w:rPr>
        <w:t>25. listopada  2015 roku do godz. 10:00</w:t>
      </w:r>
      <w:r w:rsidRPr="00E25D04">
        <w:rPr>
          <w:rFonts w:ascii="Times New Roman" w:hAnsi="Times New Roman" w:cs="Times New Roman"/>
          <w:b/>
          <w:bCs/>
          <w:i/>
          <w:iCs/>
        </w:rPr>
        <w:t xml:space="preserve">      </w:t>
      </w:r>
    </w:p>
    <w:p w:rsidR="00DB516A" w:rsidRPr="00E25D04" w:rsidRDefault="00DB516A" w:rsidP="00DB516A">
      <w:pPr>
        <w:keepLines/>
        <w:spacing w:line="360" w:lineRule="auto"/>
        <w:rPr>
          <w:rFonts w:ascii="Times New Roman" w:hAnsi="Times New Roman" w:cs="Times New Roman"/>
          <w:b/>
          <w:bCs/>
          <w:i/>
          <w:iCs/>
        </w:rPr>
      </w:pPr>
      <w:r>
        <w:rPr>
          <w:rFonts w:ascii="Times New Roman" w:hAnsi="Times New Roman" w:cs="Times New Roman"/>
          <w:b/>
          <w:bCs/>
          <w:i/>
          <w:iCs/>
        </w:rPr>
        <w:t>Otwarcie ofert: dnia 25</w:t>
      </w:r>
      <w:r w:rsidRPr="00E25D04">
        <w:rPr>
          <w:rFonts w:ascii="Times New Roman" w:hAnsi="Times New Roman" w:cs="Times New Roman"/>
          <w:b/>
          <w:bCs/>
          <w:i/>
          <w:iCs/>
        </w:rPr>
        <w:t xml:space="preserve">. listopada 2015 roku o godz. </w:t>
      </w:r>
      <w:r>
        <w:rPr>
          <w:rFonts w:ascii="Times New Roman" w:hAnsi="Times New Roman" w:cs="Times New Roman"/>
          <w:b/>
          <w:bCs/>
          <w:i/>
          <w:iCs/>
        </w:rPr>
        <w:t>10:30</w:t>
      </w:r>
    </w:p>
    <w:p w:rsidR="00DB516A" w:rsidRPr="00E25D04" w:rsidRDefault="00DB516A" w:rsidP="00DB516A">
      <w:pPr>
        <w:keepLines/>
        <w:autoSpaceDE w:val="0"/>
        <w:spacing w:line="360" w:lineRule="auto"/>
        <w:rPr>
          <w:rFonts w:ascii="Times New Roman" w:hAnsi="Times New Roman" w:cs="Times New Roman"/>
          <w:b/>
          <w:bCs/>
          <w:i/>
          <w:iCs/>
        </w:rPr>
      </w:pPr>
    </w:p>
    <w:p w:rsidR="00DB516A" w:rsidRDefault="00DB516A" w:rsidP="00DB516A">
      <w:pPr>
        <w:keepLines/>
        <w:autoSpaceDE w:val="0"/>
        <w:ind w:left="4962"/>
        <w:rPr>
          <w:rFonts w:ascii="Times New Roman" w:hAnsi="Times New Roman" w:cs="Times New Roman"/>
          <w:b/>
          <w:bCs/>
          <w:i/>
          <w:iCs/>
        </w:rPr>
      </w:pPr>
      <w:r w:rsidRPr="00E25D04">
        <w:rPr>
          <w:rFonts w:ascii="Times New Roman" w:hAnsi="Times New Roman" w:cs="Times New Roman"/>
          <w:b/>
          <w:bCs/>
          <w:i/>
          <w:iCs/>
        </w:rPr>
        <w:t xml:space="preserve">                        </w:t>
      </w:r>
    </w:p>
    <w:p w:rsidR="00DB516A" w:rsidRDefault="00DB516A" w:rsidP="00DB516A">
      <w:pPr>
        <w:keepLines/>
        <w:autoSpaceDE w:val="0"/>
        <w:ind w:left="4962"/>
        <w:rPr>
          <w:rFonts w:ascii="Times New Roman" w:hAnsi="Times New Roman" w:cs="Times New Roman"/>
          <w:b/>
          <w:bCs/>
          <w:i/>
          <w:iCs/>
        </w:rPr>
      </w:pPr>
      <w:r>
        <w:rPr>
          <w:rFonts w:ascii="Times New Roman" w:hAnsi="Times New Roman" w:cs="Times New Roman"/>
          <w:b/>
          <w:bCs/>
          <w:i/>
          <w:iCs/>
        </w:rPr>
        <w:t xml:space="preserve">            </w:t>
      </w:r>
      <w:r w:rsidRPr="00E25D04">
        <w:rPr>
          <w:rFonts w:ascii="Times New Roman" w:hAnsi="Times New Roman" w:cs="Times New Roman"/>
          <w:b/>
          <w:bCs/>
          <w:i/>
          <w:iCs/>
        </w:rPr>
        <w:t>Zatwierdził:</w:t>
      </w:r>
    </w:p>
    <w:p w:rsidR="00DB516A" w:rsidRPr="00E25D04" w:rsidRDefault="00DB516A" w:rsidP="00DB516A">
      <w:pPr>
        <w:keepLines/>
        <w:autoSpaceDE w:val="0"/>
        <w:ind w:left="4962"/>
        <w:rPr>
          <w:rFonts w:ascii="Times New Roman" w:hAnsi="Times New Roman" w:cs="Times New Roman"/>
          <w:b/>
          <w:bCs/>
          <w:i/>
          <w:iCs/>
        </w:rPr>
      </w:pPr>
    </w:p>
    <w:p w:rsidR="00DB516A" w:rsidRPr="00E25D04" w:rsidRDefault="00DB516A" w:rsidP="00DB516A">
      <w:pPr>
        <w:keepLines/>
        <w:rPr>
          <w:rFonts w:ascii="Times New Roman" w:hAnsi="Times New Roman" w:cs="Times New Roman"/>
          <w:b/>
          <w:bCs/>
          <w:i/>
          <w:iCs/>
        </w:rPr>
      </w:pPr>
      <w:r w:rsidRPr="00B25C74">
        <w:rPr>
          <w:rFonts w:ascii="Times New Roman" w:hAnsi="Times New Roman" w:cs="Times New Roman"/>
          <w:bCs/>
          <w:i/>
          <w:iCs/>
        </w:rPr>
        <w:t>Opracowanie SIWZ</w:t>
      </w:r>
      <w:r w:rsidRPr="00E25D04">
        <w:rPr>
          <w:rFonts w:ascii="Times New Roman" w:hAnsi="Times New Roman" w:cs="Times New Roman"/>
          <w:b/>
          <w:bCs/>
          <w:i/>
          <w:iCs/>
        </w:rPr>
        <w:t>:</w:t>
      </w:r>
      <w:r>
        <w:rPr>
          <w:rFonts w:ascii="Times New Roman" w:hAnsi="Times New Roman" w:cs="Times New Roman"/>
          <w:b/>
          <w:bCs/>
          <w:i/>
          <w:iCs/>
        </w:rPr>
        <w:t xml:space="preserve">                                                       </w:t>
      </w:r>
      <w:r w:rsidRPr="00E25D04">
        <w:rPr>
          <w:rFonts w:ascii="Times New Roman" w:hAnsi="Times New Roman" w:cs="Times New Roman"/>
          <w:b/>
          <w:bCs/>
          <w:i/>
          <w:iCs/>
        </w:rPr>
        <w:t xml:space="preserve"> </w:t>
      </w:r>
      <w:r>
        <w:rPr>
          <w:rFonts w:ascii="Times New Roman" w:hAnsi="Times New Roman" w:cs="Times New Roman"/>
          <w:b/>
          <w:bCs/>
          <w:i/>
          <w:iCs/>
        </w:rPr>
        <w:t xml:space="preserve">   </w:t>
      </w:r>
      <w:r w:rsidRPr="00E25D04">
        <w:rPr>
          <w:rFonts w:ascii="Times New Roman" w:hAnsi="Times New Roman" w:cs="Times New Roman"/>
          <w:b/>
          <w:bCs/>
          <w:i/>
          <w:iCs/>
        </w:rPr>
        <w:t xml:space="preserve">  </w:t>
      </w:r>
      <w:r>
        <w:rPr>
          <w:rFonts w:ascii="Times New Roman" w:hAnsi="Times New Roman" w:cs="Times New Roman"/>
          <w:b/>
          <w:bCs/>
          <w:i/>
          <w:iCs/>
        </w:rPr>
        <w:t xml:space="preserve"> </w:t>
      </w:r>
      <w:r w:rsidRPr="00E25D04">
        <w:rPr>
          <w:rFonts w:ascii="Times New Roman" w:hAnsi="Times New Roman" w:cs="Times New Roman"/>
          <w:b/>
          <w:bCs/>
          <w:i/>
          <w:iCs/>
        </w:rPr>
        <w:t xml:space="preserve"> Wójt Gminy Dzierzążnia</w:t>
      </w:r>
      <w:r>
        <w:rPr>
          <w:rFonts w:ascii="Times New Roman" w:hAnsi="Times New Roman" w:cs="Times New Roman"/>
          <w:b/>
          <w:bCs/>
          <w:i/>
          <w:iCs/>
        </w:rPr>
        <w:t xml:space="preserve">                                      </w:t>
      </w:r>
      <w:r w:rsidRPr="00B25C74">
        <w:rPr>
          <w:rFonts w:ascii="Times New Roman" w:hAnsi="Times New Roman" w:cs="Times New Roman"/>
          <w:bCs/>
          <w:i/>
          <w:iCs/>
        </w:rPr>
        <w:t xml:space="preserve">Ewelina Imbir                                                                                </w:t>
      </w:r>
    </w:p>
    <w:p w:rsidR="00DB516A" w:rsidRPr="00DC31BE" w:rsidRDefault="00DB516A" w:rsidP="00DB516A">
      <w:pPr>
        <w:keepLines/>
        <w:spacing w:line="360" w:lineRule="auto"/>
        <w:rPr>
          <w:rFonts w:ascii="Times New Roman" w:hAnsi="Times New Roman" w:cs="Times New Roman"/>
          <w:b/>
          <w:bCs/>
          <w:i/>
          <w:iCs/>
        </w:rPr>
      </w:pPr>
      <w:r>
        <w:rPr>
          <w:rFonts w:ascii="Times New Roman" w:hAnsi="Times New Roman" w:cs="Times New Roman"/>
          <w:b/>
          <w:bCs/>
          <w:i/>
          <w:iCs/>
        </w:rPr>
        <w:t xml:space="preserve">                                                                                                       </w:t>
      </w:r>
      <w:r w:rsidRPr="00E25D04">
        <w:rPr>
          <w:rFonts w:ascii="Times New Roman" w:hAnsi="Times New Roman" w:cs="Times New Roman"/>
          <w:b/>
          <w:bCs/>
          <w:i/>
          <w:iCs/>
        </w:rPr>
        <w:t xml:space="preserve">Witold Pająk       </w:t>
      </w:r>
    </w:p>
    <w:p w:rsidR="00DB516A" w:rsidRDefault="00DB516A" w:rsidP="00DB516A">
      <w:pPr>
        <w:pStyle w:val="Tekstpodstawowy"/>
        <w:spacing w:line="360" w:lineRule="auto"/>
        <w:ind w:left="-284"/>
        <w:jc w:val="left"/>
        <w:rPr>
          <w:rFonts w:ascii="Times New Roman" w:hAnsi="Times New Roman" w:cs="Times New Roman"/>
        </w:rPr>
      </w:pPr>
    </w:p>
    <w:p w:rsidR="00DB516A" w:rsidRDefault="00DB516A" w:rsidP="00DB516A">
      <w:pPr>
        <w:pStyle w:val="Tekstpodstawowy"/>
        <w:spacing w:line="360" w:lineRule="auto"/>
        <w:ind w:left="-284"/>
        <w:jc w:val="left"/>
        <w:rPr>
          <w:rFonts w:ascii="Times New Roman" w:hAnsi="Times New Roman" w:cs="Times New Roman"/>
        </w:rPr>
      </w:pPr>
    </w:p>
    <w:p w:rsidR="00DB516A" w:rsidRPr="00DC31BE" w:rsidRDefault="00DB516A" w:rsidP="00DB516A">
      <w:pPr>
        <w:pStyle w:val="Tekstpodstawowy"/>
        <w:spacing w:line="360" w:lineRule="auto"/>
        <w:ind w:left="-284"/>
        <w:jc w:val="left"/>
        <w:rPr>
          <w:rFonts w:ascii="Times New Roman" w:hAnsi="Times New Roman" w:cs="Times New Roman"/>
          <w:b/>
          <w:bCs/>
        </w:rPr>
      </w:pPr>
      <w:r w:rsidRPr="00DC31BE">
        <w:rPr>
          <w:rFonts w:ascii="Times New Roman" w:hAnsi="Times New Roman" w:cs="Times New Roman"/>
        </w:rPr>
        <w:t xml:space="preserve">Zamówienie zostało ogłoszone w BZP pod numerem  </w:t>
      </w:r>
      <w:r w:rsidRPr="00B25C74">
        <w:rPr>
          <w:rFonts w:ascii="Times New Roman" w:hAnsi="Times New Roman" w:cs="Times New Roman"/>
          <w:b/>
        </w:rPr>
        <w:t>309968</w:t>
      </w:r>
      <w:r w:rsidRPr="00B25C74">
        <w:rPr>
          <w:rFonts w:ascii="Times New Roman" w:hAnsi="Times New Roman" w:cs="Times New Roman"/>
          <w:b/>
          <w:bCs/>
        </w:rPr>
        <w:t>- 2015</w:t>
      </w:r>
      <w:r w:rsidRPr="00DC31BE">
        <w:rPr>
          <w:rFonts w:ascii="Times New Roman" w:hAnsi="Times New Roman" w:cs="Times New Roman"/>
          <w:b/>
          <w:bCs/>
        </w:rPr>
        <w:t xml:space="preserve">,  </w:t>
      </w:r>
      <w:r w:rsidRPr="00DC31BE">
        <w:rPr>
          <w:rFonts w:ascii="Times New Roman" w:hAnsi="Times New Roman" w:cs="Times New Roman"/>
        </w:rPr>
        <w:t xml:space="preserve">data zamieszczenia: </w:t>
      </w:r>
      <w:r w:rsidRPr="00B25C74">
        <w:rPr>
          <w:rFonts w:ascii="Times New Roman" w:hAnsi="Times New Roman" w:cs="Times New Roman"/>
          <w:b/>
        </w:rPr>
        <w:t>17.11.2015</w:t>
      </w:r>
    </w:p>
    <w:p w:rsidR="00DB516A" w:rsidRPr="00B25C74" w:rsidRDefault="00DB516A" w:rsidP="00DB516A">
      <w:pPr>
        <w:pStyle w:val="Tekstpodstawowy"/>
        <w:spacing w:after="0"/>
        <w:ind w:left="-284"/>
        <w:rPr>
          <w:rFonts w:ascii="Times New Roman" w:hAnsi="Times New Roman" w:cs="Times New Roman"/>
        </w:rPr>
      </w:pPr>
      <w:r w:rsidRPr="00DC31BE">
        <w:rPr>
          <w:rFonts w:ascii="Times New Roman" w:hAnsi="Times New Roman" w:cs="Times New Roman"/>
        </w:rPr>
        <w:t xml:space="preserve">Ogłoszenie o zamówieniu, Specyfikację Istotnych Warunków Zamówienia wraz z załącznikami zamieszczono na stronie Biuletynu Informacji Publicznej Urzędu Gminy w Dzierzążni pod adresem </w:t>
      </w:r>
      <w:hyperlink r:id="rId7" w:history="1">
        <w:r w:rsidRPr="00DC31BE">
          <w:rPr>
            <w:rStyle w:val="Hipercze"/>
            <w:rFonts w:ascii="Times New Roman" w:hAnsi="Times New Roman" w:cs="Times New Roman"/>
            <w:lang w:val="de-DE"/>
          </w:rPr>
          <w:t>http://ugdzierzaznia.bip.org.pl</w:t>
        </w:r>
      </w:hyperlink>
      <w:r w:rsidRPr="00DC31BE">
        <w:rPr>
          <w:rFonts w:ascii="Times New Roman" w:hAnsi="Times New Roman" w:cs="Times New Roman"/>
        </w:rPr>
        <w:t xml:space="preserve">,   w zakładce </w:t>
      </w:r>
      <w:r w:rsidRPr="00DC31BE">
        <w:rPr>
          <w:rFonts w:ascii="Times New Roman" w:hAnsi="Times New Roman" w:cs="Times New Roman"/>
          <w:b/>
          <w:bCs/>
        </w:rPr>
        <w:t>Przetargi</w:t>
      </w:r>
      <w:r w:rsidRPr="00DC31BE">
        <w:rPr>
          <w:rFonts w:ascii="Times New Roman" w:hAnsi="Times New Roman" w:cs="Times New Roman"/>
        </w:rPr>
        <w:t xml:space="preserve"> – data zamieszczenia </w:t>
      </w:r>
      <w:r w:rsidRPr="00B25C74">
        <w:rPr>
          <w:rFonts w:ascii="Times New Roman" w:hAnsi="Times New Roman" w:cs="Times New Roman"/>
          <w:b/>
        </w:rPr>
        <w:t>17.11.2015r.</w:t>
      </w:r>
    </w:p>
    <w:p w:rsidR="00DB516A" w:rsidRDefault="00DB516A" w:rsidP="00DB516A">
      <w:pPr>
        <w:pStyle w:val="Tekstpodstawowy"/>
        <w:spacing w:after="0"/>
        <w:ind w:left="-284"/>
        <w:rPr>
          <w:rFonts w:ascii="Times New Roman" w:hAnsi="Times New Roman" w:cs="Times New Roman"/>
        </w:rPr>
      </w:pPr>
    </w:p>
    <w:p w:rsidR="00DB516A" w:rsidRDefault="00DB516A" w:rsidP="00DB516A">
      <w:pPr>
        <w:pStyle w:val="Tekstpodstawowy"/>
        <w:spacing w:after="0"/>
        <w:ind w:left="-284"/>
        <w:rPr>
          <w:rFonts w:ascii="Times New Roman" w:hAnsi="Times New Roman" w:cs="Times New Roman"/>
        </w:rPr>
      </w:pPr>
      <w:r>
        <w:rPr>
          <w:rFonts w:ascii="Times New Roman" w:hAnsi="Times New Roman" w:cs="Times New Roman"/>
        </w:rPr>
        <w:t>O</w:t>
      </w:r>
      <w:r w:rsidRPr="00DC31BE">
        <w:rPr>
          <w:rFonts w:ascii="Times New Roman" w:hAnsi="Times New Roman" w:cs="Times New Roman"/>
        </w:rPr>
        <w:t>głoszenie o zamówieniu wywieszono na tablicy ogłoszeń U</w:t>
      </w:r>
      <w:r>
        <w:rPr>
          <w:rFonts w:ascii="Times New Roman" w:hAnsi="Times New Roman" w:cs="Times New Roman"/>
        </w:rPr>
        <w:t xml:space="preserve">rzędu Gminy w Dzierzążni </w:t>
      </w:r>
    </w:p>
    <w:p w:rsidR="00803379" w:rsidRPr="00DB516A" w:rsidRDefault="00DB516A" w:rsidP="00DB516A">
      <w:pPr>
        <w:pStyle w:val="Tekstpodstawowy"/>
        <w:spacing w:after="0"/>
        <w:ind w:left="-284"/>
        <w:rPr>
          <w:rFonts w:ascii="Times New Roman" w:hAnsi="Times New Roman" w:cs="Times New Roman"/>
        </w:rPr>
      </w:pPr>
      <w:r>
        <w:rPr>
          <w:rFonts w:ascii="Times New Roman" w:hAnsi="Times New Roman" w:cs="Times New Roman"/>
        </w:rPr>
        <w:t>w dniu 17 listopada 2015r.</w:t>
      </w:r>
    </w:p>
    <w:p w:rsidR="00803379" w:rsidRDefault="00803379">
      <w:pPr>
        <w:spacing w:line="360" w:lineRule="auto"/>
        <w:jc w:val="center"/>
        <w:rPr>
          <w:rFonts w:ascii="Times New Roman" w:hAnsi="Times New Roman" w:cs="Times New Roman"/>
          <w:b/>
          <w:bCs/>
          <w:i/>
          <w:iCs/>
          <w:shadow/>
          <w:sz w:val="96"/>
          <w:szCs w:val="96"/>
        </w:rPr>
      </w:pPr>
      <w:r>
        <w:rPr>
          <w:rFonts w:ascii="Times New Roman" w:hAnsi="Times New Roman" w:cs="Times New Roman"/>
          <w:b/>
          <w:bCs/>
          <w:i/>
          <w:iCs/>
          <w:shadow/>
          <w:sz w:val="96"/>
          <w:szCs w:val="96"/>
        </w:rPr>
        <w:lastRenderedPageBreak/>
        <w:t>Gmina Dzierzążnia</w:t>
      </w:r>
    </w:p>
    <w:p w:rsidR="00803379" w:rsidRDefault="00803379">
      <w:pPr>
        <w:spacing w:line="360" w:lineRule="auto"/>
        <w:jc w:val="center"/>
        <w:rPr>
          <w:rFonts w:ascii="Times New Roman" w:hAnsi="Times New Roman" w:cs="Times New Roman"/>
          <w:b/>
          <w:bCs/>
          <w:i/>
          <w:iCs/>
          <w:shadow/>
          <w:sz w:val="52"/>
          <w:szCs w:val="52"/>
        </w:rPr>
      </w:pPr>
      <w:r>
        <w:rPr>
          <w:rFonts w:ascii="Times New Roman" w:hAnsi="Times New Roman" w:cs="Times New Roman"/>
          <w:b/>
          <w:bCs/>
          <w:i/>
          <w:iCs/>
          <w:shadow/>
          <w:sz w:val="52"/>
          <w:szCs w:val="52"/>
        </w:rPr>
        <w:t>pow. płoński, woj. mazowieckie</w:t>
      </w:r>
    </w:p>
    <w:p w:rsidR="00803379" w:rsidRPr="00773C4E" w:rsidRDefault="00803379">
      <w:pPr>
        <w:spacing w:line="360" w:lineRule="auto"/>
        <w:jc w:val="center"/>
        <w:rPr>
          <w:rFonts w:ascii="Times New Roman" w:hAnsi="Times New Roman" w:cs="Times New Roman"/>
          <w:b/>
          <w:bCs/>
          <w:i/>
          <w:iCs/>
          <w:shadow/>
          <w:sz w:val="28"/>
          <w:szCs w:val="28"/>
          <w:lang w:val="en-US"/>
        </w:rPr>
      </w:pPr>
      <w:r w:rsidRPr="00773C4E">
        <w:rPr>
          <w:rFonts w:ascii="Times New Roman" w:hAnsi="Times New Roman" w:cs="Times New Roman"/>
          <w:b/>
          <w:bCs/>
          <w:i/>
          <w:iCs/>
          <w:shadow/>
          <w:sz w:val="28"/>
          <w:szCs w:val="28"/>
          <w:lang w:val="en-US"/>
        </w:rPr>
        <w:t xml:space="preserve">tel.(23) 661 59 04 ; </w:t>
      </w:r>
      <w:proofErr w:type="spellStart"/>
      <w:r w:rsidRPr="00773C4E">
        <w:rPr>
          <w:rFonts w:ascii="Times New Roman" w:hAnsi="Times New Roman" w:cs="Times New Roman"/>
          <w:b/>
          <w:bCs/>
          <w:i/>
          <w:iCs/>
          <w:shadow/>
          <w:sz w:val="28"/>
          <w:szCs w:val="28"/>
          <w:lang w:val="en-US"/>
        </w:rPr>
        <w:t>faks</w:t>
      </w:r>
      <w:proofErr w:type="spellEnd"/>
      <w:r w:rsidRPr="00773C4E">
        <w:rPr>
          <w:rFonts w:ascii="Times New Roman" w:hAnsi="Times New Roman" w:cs="Times New Roman"/>
          <w:b/>
          <w:bCs/>
          <w:i/>
          <w:iCs/>
          <w:shadow/>
          <w:sz w:val="28"/>
          <w:szCs w:val="28"/>
          <w:lang w:val="en-US"/>
        </w:rPr>
        <w:t xml:space="preserve">: (23) 6615902 </w:t>
      </w:r>
      <w:proofErr w:type="spellStart"/>
      <w:r w:rsidRPr="00773C4E">
        <w:rPr>
          <w:rFonts w:ascii="Times New Roman" w:hAnsi="Times New Roman" w:cs="Times New Roman"/>
          <w:b/>
          <w:bCs/>
          <w:i/>
          <w:iCs/>
          <w:shadow/>
          <w:sz w:val="28"/>
          <w:szCs w:val="28"/>
          <w:lang w:val="en-US"/>
        </w:rPr>
        <w:t>wew</w:t>
      </w:r>
      <w:proofErr w:type="spellEnd"/>
      <w:r w:rsidRPr="00773C4E">
        <w:rPr>
          <w:rFonts w:ascii="Times New Roman" w:hAnsi="Times New Roman" w:cs="Times New Roman"/>
          <w:b/>
          <w:bCs/>
          <w:i/>
          <w:iCs/>
          <w:shadow/>
          <w:sz w:val="28"/>
          <w:szCs w:val="28"/>
          <w:lang w:val="en-US"/>
        </w:rPr>
        <w:t>. 39</w:t>
      </w:r>
    </w:p>
    <w:p w:rsidR="00803379" w:rsidRPr="00773C4E" w:rsidRDefault="00803379">
      <w:pPr>
        <w:spacing w:line="360" w:lineRule="auto"/>
        <w:jc w:val="center"/>
        <w:rPr>
          <w:rFonts w:ascii="Times New Roman" w:hAnsi="Times New Roman" w:cs="Times New Roman"/>
          <w:b/>
          <w:bCs/>
          <w:i/>
          <w:iCs/>
          <w:shadow/>
          <w:sz w:val="28"/>
          <w:szCs w:val="28"/>
          <w:lang w:val="en-US"/>
        </w:rPr>
      </w:pPr>
    </w:p>
    <w:p w:rsidR="00803379" w:rsidRPr="00773C4E" w:rsidRDefault="00803379">
      <w:pPr>
        <w:spacing w:line="360" w:lineRule="auto"/>
        <w:jc w:val="center"/>
        <w:rPr>
          <w:rFonts w:ascii="Times New Roman" w:hAnsi="Times New Roman" w:cs="Times New Roman"/>
          <w:b/>
          <w:bCs/>
          <w:i/>
          <w:iCs/>
          <w:shadow/>
          <w:sz w:val="28"/>
          <w:szCs w:val="28"/>
          <w:lang w:val="en-US"/>
        </w:rPr>
      </w:pPr>
      <w:r w:rsidRPr="00773C4E">
        <w:rPr>
          <w:rFonts w:ascii="Times New Roman" w:hAnsi="Times New Roman" w:cs="Times New Roman"/>
          <w:b/>
          <w:bCs/>
          <w:i/>
          <w:iCs/>
          <w:shadow/>
          <w:sz w:val="28"/>
          <w:szCs w:val="28"/>
          <w:lang w:val="en-US"/>
        </w:rPr>
        <w:t>e-</w:t>
      </w:r>
      <w:proofErr w:type="spellStart"/>
      <w:r w:rsidRPr="00773C4E">
        <w:rPr>
          <w:rFonts w:ascii="Times New Roman" w:hAnsi="Times New Roman" w:cs="Times New Roman"/>
          <w:b/>
          <w:bCs/>
          <w:i/>
          <w:iCs/>
          <w:shadow/>
          <w:sz w:val="28"/>
          <w:szCs w:val="28"/>
          <w:lang w:val="en-US"/>
        </w:rPr>
        <w:t>maill</w:t>
      </w:r>
      <w:proofErr w:type="spellEnd"/>
      <w:r w:rsidRPr="00773C4E">
        <w:rPr>
          <w:rFonts w:ascii="Times New Roman" w:hAnsi="Times New Roman" w:cs="Times New Roman"/>
          <w:b/>
          <w:bCs/>
          <w:i/>
          <w:iCs/>
          <w:shadow/>
          <w:sz w:val="28"/>
          <w:szCs w:val="28"/>
          <w:lang w:val="en-US"/>
        </w:rPr>
        <w:t>:</w:t>
      </w:r>
    </w:p>
    <w:p w:rsidR="00803379" w:rsidRPr="00773C4E" w:rsidRDefault="00803379">
      <w:pPr>
        <w:shd w:val="clear" w:color="auto" w:fill="FFFFFF"/>
        <w:spacing w:line="360" w:lineRule="auto"/>
        <w:jc w:val="center"/>
        <w:rPr>
          <w:rFonts w:ascii="Times New Roman" w:hAnsi="Times New Roman" w:cs="Times New Roman"/>
          <w:b/>
          <w:bCs/>
          <w:i/>
          <w:iCs/>
          <w:shadow/>
          <w:color w:val="0000CC"/>
          <w:sz w:val="28"/>
          <w:szCs w:val="28"/>
          <w:u w:val="single"/>
          <w:lang w:val="en-US"/>
        </w:rPr>
      </w:pPr>
      <w:r w:rsidRPr="00773C4E">
        <w:rPr>
          <w:rFonts w:ascii="Times New Roman" w:hAnsi="Times New Roman" w:cs="Times New Roman"/>
          <w:b/>
          <w:bCs/>
          <w:i/>
          <w:iCs/>
          <w:shadow/>
          <w:color w:val="0000CC"/>
          <w:sz w:val="28"/>
          <w:szCs w:val="28"/>
          <w:u w:val="single"/>
          <w:lang w:val="en-US"/>
        </w:rPr>
        <w:t>sekretarz@dzierzaznia.pl</w:t>
      </w:r>
    </w:p>
    <w:p w:rsidR="00803379" w:rsidRPr="00773C4E" w:rsidRDefault="00803379">
      <w:pPr>
        <w:shd w:val="clear" w:color="auto" w:fill="FFFFFF"/>
        <w:spacing w:line="360" w:lineRule="auto"/>
        <w:jc w:val="center"/>
        <w:rPr>
          <w:rFonts w:ascii="Times New Roman" w:hAnsi="Times New Roman" w:cs="Times New Roman"/>
          <w:b/>
          <w:bCs/>
          <w:i/>
          <w:iCs/>
          <w:shadow/>
          <w:color w:val="0000CC"/>
          <w:sz w:val="28"/>
          <w:szCs w:val="28"/>
          <w:u w:val="single"/>
          <w:lang w:val="en-US"/>
        </w:rPr>
      </w:pPr>
      <w:r w:rsidRPr="00773C4E">
        <w:rPr>
          <w:rFonts w:ascii="Times New Roman" w:hAnsi="Times New Roman" w:cs="Times New Roman"/>
          <w:b/>
          <w:bCs/>
          <w:i/>
          <w:iCs/>
          <w:shadow/>
          <w:color w:val="0000CC"/>
          <w:sz w:val="28"/>
          <w:szCs w:val="28"/>
          <w:u w:val="single"/>
          <w:lang w:val="en-US"/>
        </w:rPr>
        <w:t>odpady@dzierzaznia.pl</w:t>
      </w:r>
    </w:p>
    <w:p w:rsidR="00803379" w:rsidRDefault="00803379">
      <w:pPr>
        <w:spacing w:line="360" w:lineRule="auto"/>
        <w:jc w:val="center"/>
        <w:rPr>
          <w:rFonts w:ascii="Times New Roman" w:hAnsi="Times New Roman" w:cs="Times New Roman"/>
          <w:b/>
          <w:bCs/>
          <w:i/>
          <w:iCs/>
          <w:shadow/>
          <w:sz w:val="28"/>
          <w:szCs w:val="28"/>
        </w:rPr>
      </w:pPr>
      <w:r>
        <w:rPr>
          <w:rFonts w:ascii="Times New Roman" w:hAnsi="Times New Roman" w:cs="Times New Roman"/>
          <w:b/>
          <w:bCs/>
          <w:i/>
          <w:iCs/>
          <w:shadow/>
          <w:sz w:val="28"/>
          <w:szCs w:val="28"/>
        </w:rPr>
        <w:t>adres internetowy:</w:t>
      </w:r>
    </w:p>
    <w:p w:rsidR="00803379" w:rsidRDefault="00803379">
      <w:pPr>
        <w:spacing w:line="360" w:lineRule="auto"/>
        <w:jc w:val="center"/>
        <w:rPr>
          <w:rFonts w:ascii="Times New Roman" w:hAnsi="Times New Roman" w:cs="Times New Roman"/>
          <w:b/>
          <w:bCs/>
          <w:i/>
          <w:iCs/>
          <w:shadow/>
          <w:sz w:val="28"/>
          <w:szCs w:val="28"/>
        </w:rPr>
      </w:pPr>
      <w:r>
        <w:rPr>
          <w:rFonts w:ascii="Times New Roman" w:hAnsi="Times New Roman" w:cs="Times New Roman"/>
          <w:b/>
          <w:bCs/>
          <w:i/>
          <w:iCs/>
          <w:shadow/>
          <w:sz w:val="28"/>
          <w:szCs w:val="28"/>
        </w:rPr>
        <w:t xml:space="preserve"> http://ugdzierzaznia.bip.org.pl</w:t>
      </w:r>
    </w:p>
    <w:p w:rsidR="00803379" w:rsidRDefault="00803379">
      <w:pPr>
        <w:spacing w:line="360" w:lineRule="auto"/>
        <w:rPr>
          <w:rFonts w:ascii="Times New Roman" w:hAnsi="Times New Roman" w:cs="Times New Roman"/>
          <w:sz w:val="28"/>
          <w:szCs w:val="28"/>
        </w:rPr>
      </w:pPr>
    </w:p>
    <w:p w:rsidR="00803379" w:rsidRDefault="00803379">
      <w:pPr>
        <w:spacing w:line="360" w:lineRule="auto"/>
        <w:rPr>
          <w:rFonts w:ascii="Times New Roman" w:hAnsi="Times New Roman" w:cs="Times New Roman"/>
          <w:sz w:val="32"/>
          <w:szCs w:val="32"/>
        </w:rPr>
      </w:pPr>
    </w:p>
    <w:p w:rsidR="00803379" w:rsidRDefault="00803379">
      <w:pPr>
        <w:spacing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POSTĘPOWANIE O UDZIELENIE ZAMÓWIENIA PUBLICZNEGO                             NA USŁUGI PROWADZONEGO W TRYBIE PRZETARGU NIEOGRANICZONEGO</w:t>
      </w:r>
    </w:p>
    <w:p w:rsidR="00803379" w:rsidRDefault="00803379">
      <w:pPr>
        <w:spacing w:line="36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Odbiór i zagospodarowanie odpadów komunalnych</w:t>
      </w:r>
    </w:p>
    <w:p w:rsidR="00803379" w:rsidRDefault="00803379">
      <w:pPr>
        <w:spacing w:line="36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z terenu  Gminy Dzierzążnia”</w:t>
      </w:r>
    </w:p>
    <w:p w:rsidR="00803379" w:rsidRDefault="00803379">
      <w:pPr>
        <w:spacing w:line="360" w:lineRule="auto"/>
        <w:jc w:val="center"/>
        <w:rPr>
          <w:rFonts w:ascii="Times New Roman" w:hAnsi="Times New Roman" w:cs="Times New Roman"/>
          <w:b/>
          <w:bCs/>
          <w:i/>
          <w:iCs/>
          <w:sz w:val="36"/>
          <w:szCs w:val="36"/>
        </w:rPr>
      </w:pPr>
    </w:p>
    <w:p w:rsidR="00803379" w:rsidRDefault="00803379">
      <w:pPr>
        <w:spacing w:line="360" w:lineRule="auto"/>
        <w:jc w:val="center"/>
        <w:rPr>
          <w:rFonts w:ascii="Times New Roman" w:hAnsi="Times New Roman" w:cs="Times New Roman"/>
          <w:b/>
          <w:bCs/>
          <w:i/>
          <w:iCs/>
          <w:sz w:val="36"/>
          <w:szCs w:val="36"/>
        </w:rPr>
      </w:pPr>
    </w:p>
    <w:p w:rsidR="00803379" w:rsidRDefault="00803379">
      <w:pPr>
        <w:spacing w:line="360" w:lineRule="auto"/>
        <w:jc w:val="both"/>
        <w:rPr>
          <w:rFonts w:ascii="Times New Roman" w:hAnsi="Times New Roman" w:cs="Times New Roman"/>
          <w:b/>
          <w:bCs/>
          <w:i/>
          <w:iCs/>
          <w:shadow/>
          <w:sz w:val="36"/>
          <w:szCs w:val="36"/>
        </w:rPr>
      </w:pPr>
      <w:r>
        <w:rPr>
          <w:rFonts w:ascii="Times New Roman" w:hAnsi="Times New Roman" w:cs="Times New Roman"/>
          <w:b/>
          <w:bCs/>
          <w:i/>
          <w:iCs/>
          <w:shadow/>
          <w:sz w:val="36"/>
          <w:szCs w:val="36"/>
        </w:rPr>
        <w:t>SPECYFIKACJA ISTOTNYCH WARUNKÓW ZAMÓWIENIA</w:t>
      </w:r>
    </w:p>
    <w:p w:rsidR="00803379" w:rsidRDefault="00803379">
      <w:pPr>
        <w:jc w:val="center"/>
        <w:rPr>
          <w:rFonts w:ascii="Times New Roman" w:hAnsi="Times New Roman" w:cs="Times New Roman"/>
          <w:b/>
          <w:bCs/>
          <w:color w:val="000000"/>
          <w:sz w:val="36"/>
          <w:szCs w:val="36"/>
          <w:u w:val="single"/>
        </w:rPr>
      </w:pPr>
    </w:p>
    <w:p w:rsidR="00803379" w:rsidRDefault="00803379">
      <w:pPr>
        <w:spacing w:line="360" w:lineRule="auto"/>
        <w:jc w:val="center"/>
        <w:rPr>
          <w:rFonts w:ascii="Times New Roman" w:hAnsi="Times New Roman" w:cs="Times New Roman"/>
          <w:sz w:val="36"/>
          <w:szCs w:val="36"/>
        </w:rPr>
      </w:pPr>
    </w:p>
    <w:p w:rsidR="00803379" w:rsidRDefault="0080337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03379" w:rsidRDefault="00803379">
      <w:pPr>
        <w:jc w:val="center"/>
        <w:rPr>
          <w:rFonts w:ascii="Times New Roman" w:hAnsi="Times New Roman" w:cs="Times New Roman"/>
          <w:b/>
          <w:bCs/>
          <w:color w:val="000000"/>
          <w:u w:val="single"/>
        </w:rPr>
      </w:pPr>
    </w:p>
    <w:p w:rsidR="00803379" w:rsidRDefault="00803379">
      <w:pPr>
        <w:jc w:val="center"/>
        <w:rPr>
          <w:rFonts w:ascii="Times New Roman" w:hAnsi="Times New Roman" w:cs="Times New Roman"/>
          <w:b/>
          <w:bCs/>
          <w:color w:val="000000"/>
          <w:u w:val="single"/>
        </w:rPr>
      </w:pPr>
    </w:p>
    <w:p w:rsidR="00DB516A" w:rsidRDefault="00DB516A">
      <w:pPr>
        <w:jc w:val="center"/>
        <w:rPr>
          <w:rFonts w:ascii="Times New Roman" w:hAnsi="Times New Roman" w:cs="Times New Roman"/>
          <w:b/>
          <w:bCs/>
          <w:color w:val="000000"/>
          <w:u w:val="single"/>
        </w:rPr>
      </w:pPr>
    </w:p>
    <w:p w:rsidR="00DB516A" w:rsidRDefault="00DB516A">
      <w:pPr>
        <w:jc w:val="center"/>
        <w:rPr>
          <w:rFonts w:ascii="Times New Roman" w:hAnsi="Times New Roman" w:cs="Times New Roman"/>
          <w:b/>
          <w:bCs/>
          <w:color w:val="000000"/>
          <w:u w:val="single"/>
        </w:rPr>
      </w:pPr>
    </w:p>
    <w:p w:rsidR="00DB516A" w:rsidRDefault="00DB516A">
      <w:pPr>
        <w:jc w:val="center"/>
        <w:rPr>
          <w:rFonts w:ascii="Times New Roman" w:hAnsi="Times New Roman" w:cs="Times New Roman"/>
          <w:b/>
          <w:bCs/>
          <w:color w:val="000000"/>
          <w:u w:val="single"/>
        </w:rPr>
      </w:pPr>
    </w:p>
    <w:p w:rsidR="00DB516A" w:rsidRDefault="00DB516A">
      <w:pPr>
        <w:jc w:val="center"/>
        <w:rPr>
          <w:rFonts w:ascii="Times New Roman" w:hAnsi="Times New Roman" w:cs="Times New Roman"/>
          <w:b/>
          <w:bCs/>
          <w:color w:val="000000"/>
          <w:u w:val="single"/>
        </w:rPr>
      </w:pPr>
    </w:p>
    <w:p w:rsidR="00DB516A" w:rsidRDefault="00DB516A">
      <w:pPr>
        <w:jc w:val="center"/>
        <w:rPr>
          <w:rFonts w:ascii="Times New Roman" w:hAnsi="Times New Roman" w:cs="Times New Roman"/>
          <w:b/>
          <w:bCs/>
          <w:color w:val="000000"/>
          <w:u w:val="single"/>
        </w:rPr>
      </w:pPr>
    </w:p>
    <w:p w:rsidR="00803379" w:rsidRDefault="00803379">
      <w:pPr>
        <w:jc w:val="center"/>
        <w:rPr>
          <w:rFonts w:ascii="Times New Roman" w:hAnsi="Times New Roman" w:cs="Times New Roman"/>
          <w:b/>
          <w:bCs/>
          <w:color w:val="000000"/>
          <w:u w:val="single"/>
        </w:rPr>
      </w:pPr>
      <w:r>
        <w:rPr>
          <w:rFonts w:ascii="Times New Roman" w:hAnsi="Times New Roman" w:cs="Times New Roman"/>
          <w:b/>
          <w:bCs/>
          <w:color w:val="000000"/>
          <w:u w:val="single"/>
        </w:rPr>
        <w:lastRenderedPageBreak/>
        <w:t>Spis treści</w:t>
      </w:r>
    </w:p>
    <w:p w:rsidR="00803379" w:rsidRDefault="00803379">
      <w:pPr>
        <w:rPr>
          <w:rFonts w:ascii="Times New Roman" w:hAnsi="Times New Roman" w:cs="Times New Roman"/>
          <w:color w:val="000000"/>
          <w:sz w:val="19"/>
          <w:szCs w:val="19"/>
        </w:rPr>
      </w:pPr>
    </w:p>
    <w:tbl>
      <w:tblPr>
        <w:tblW w:w="0" w:type="auto"/>
        <w:tblInd w:w="-51"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1241"/>
        <w:gridCol w:w="8618"/>
        <w:gridCol w:w="450"/>
      </w:tblGrid>
      <w:tr w:rsidR="00803379">
        <w:tc>
          <w:tcPr>
            <w:tcW w:w="1241" w:type="dxa"/>
            <w:tcBorders>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w:t>
            </w:r>
          </w:p>
        </w:tc>
        <w:tc>
          <w:tcPr>
            <w:tcW w:w="8618" w:type="dxa"/>
            <w:tcBorders>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Nazwa oraz adres Zamawiającego</w:t>
            </w:r>
          </w:p>
        </w:tc>
        <w:tc>
          <w:tcPr>
            <w:tcW w:w="450" w:type="dxa"/>
            <w:tcBorders>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Tryb udzielenia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xml:space="preserve"> oraz miejsca, w których zostało zamieszczone ogłoszenie o zamówieniu</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3</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Opis przedmiotu </w:t>
            </w:r>
            <w:proofErr w:type="spellStart"/>
            <w:r>
              <w:rPr>
                <w:rFonts w:ascii="Times New Roman" w:hAnsi="Times New Roman" w:cs="Times New Roman"/>
                <w:color w:val="000000"/>
                <w:sz w:val="21"/>
                <w:szCs w:val="21"/>
              </w:rPr>
              <w:t>zamówienia</w:t>
            </w:r>
            <w:proofErr w:type="spellEnd"/>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4</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Termin wykonania </w:t>
            </w:r>
            <w:proofErr w:type="spellStart"/>
            <w:r>
              <w:rPr>
                <w:rFonts w:ascii="Times New Roman" w:hAnsi="Times New Roman" w:cs="Times New Roman"/>
                <w:color w:val="000000"/>
                <w:sz w:val="21"/>
                <w:szCs w:val="21"/>
              </w:rPr>
              <w:t>zamówienia</w:t>
            </w:r>
            <w:proofErr w:type="spellEnd"/>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5</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Części </w:t>
            </w:r>
            <w:proofErr w:type="spellStart"/>
            <w:r>
              <w:rPr>
                <w:rFonts w:ascii="Times New Roman" w:hAnsi="Times New Roman" w:cs="Times New Roman"/>
                <w:color w:val="000000"/>
                <w:sz w:val="21"/>
                <w:szCs w:val="21"/>
              </w:rPr>
              <w:t>zamówienia</w:t>
            </w:r>
            <w:proofErr w:type="spellEnd"/>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6</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Zamówienia uzupełniające</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7</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Oferty wariantowe</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8</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Warunki udziału w postępowaniu oraz opis sposobu dokonywania oceny spełniania tych warunków</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9</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Wykaz oświadczeń lub dokumentów, jakie mają dostarczyć Wykonawcy w celu potwierdzenia spełniania warunków udziału w postępowaniu</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18</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10</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Wykaz dokumentów, jakie mają dostarczyć Wykonawcy w celu potwierdzenia, że oferowane dostawy odpowiadają wymaganiom określonym przez Zamawiającego w postępowaniu</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11</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Grupy kapitałowe</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12</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Informacje o sposobie porozumiewania się Zamawiającego z Wykonawcami oraz przekazywania oświadczeń lub dokumentów, a także wskazanie osób uprawnionych do porozumiewania się z Wykonawcami</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23</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13</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Termin związania ofertą</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14</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Wymagania dotyczące wadium</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15</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Opis sposobu przygotowania ofert</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16</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Miejsce oraz termin składania i otwarcia ofert</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27</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17</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Opis sposobu obliczenia ceny</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27</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18</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Opis kryteriów, którymi Zamawiający będzie się kierował przy wyborze oferty, wraz z podaniem znaczenia tych kryteriów i sposobu oceny ofert</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29</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19</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Informacje o formalnościach, jakie powinny zostać dopełnione po wyborze oferty w celu zawarcia umowy w sprawie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xml:space="preserve"> publicznego</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30</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20</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Wymagania dotyczące zabezpieczenia należytego wykonania umowy</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31</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21</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Podwykonawstwo</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22</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Istotne dla stron postanowienia, które zostaną wprowadzone do treści zawieranej umowy w sprawie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xml:space="preserve"> publicznego</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23</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Pouczenie o środkach ochrony prawnej przysługujących wykonawcy w toku postępowania o udzielenie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xml:space="preserve"> publicznego</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32</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24</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Informacje dotyczące walut obcych w jakich mogą być prowadzone rozliczenia między Zamawiającym a Wykonawca, jeżeli Zamawiający przewiduje rozliczenia w walutach obcych</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lastRenderedPageBreak/>
              <w:t>Rozdział 25</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Informacja czy Zamawiający przewiduje aukcję elektryczną</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26</w:t>
            </w:r>
          </w:p>
        </w:tc>
        <w:tc>
          <w:tcPr>
            <w:tcW w:w="8618" w:type="dxa"/>
            <w:tcBorders>
              <w:top w:val="nil"/>
              <w:left w:val="single" w:sz="2" w:space="0" w:color="000000"/>
              <w:right w:val="nil"/>
            </w:tcBorders>
            <w:tcMar>
              <w:left w:w="52" w:type="dxa"/>
            </w:tcMar>
          </w:tcPr>
          <w:p w:rsidR="00803379" w:rsidRDefault="00803379">
            <w:pPr>
              <w:pStyle w:val="Zawartotabeli"/>
              <w:rPr>
                <w:rFonts w:ascii="Times New Roman" w:hAnsi="Times New Roman" w:cs="Times New Roman"/>
                <w:color w:val="000000"/>
                <w:sz w:val="21"/>
                <w:szCs w:val="21"/>
              </w:rPr>
            </w:pPr>
            <w:r>
              <w:rPr>
                <w:rFonts w:ascii="Times New Roman" w:hAnsi="Times New Roman" w:cs="Times New Roman"/>
                <w:color w:val="000000"/>
                <w:sz w:val="21"/>
                <w:szCs w:val="21"/>
              </w:rPr>
              <w:t xml:space="preserve">Informacja o obowiązku osobistego wykonywania przez Wykonawcę kluczowego części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jeżeli Zamawiający dokonuje takiego zastrzeżenia</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27</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Wymagania związane z realizacją </w:t>
            </w:r>
            <w:proofErr w:type="spellStart"/>
            <w:r>
              <w:rPr>
                <w:rFonts w:ascii="Times New Roman" w:hAnsi="Times New Roman" w:cs="Times New Roman"/>
                <w:color w:val="000000"/>
                <w:sz w:val="21"/>
                <w:szCs w:val="21"/>
              </w:rPr>
              <w:t>zamówienia</w:t>
            </w:r>
            <w:proofErr w:type="spellEnd"/>
            <w:r>
              <w:rPr>
                <w:rFonts w:ascii="Times New Roman" w:hAnsi="Times New Roman" w:cs="Times New Roman"/>
                <w:color w:val="000000"/>
                <w:sz w:val="21"/>
                <w:szCs w:val="21"/>
              </w:rPr>
              <w:t>, dotyczące art. 29 ust. 4 ustawy</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28</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Zaliczki</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34</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29</w:t>
            </w:r>
          </w:p>
        </w:tc>
        <w:tc>
          <w:tcPr>
            <w:tcW w:w="8618" w:type="dxa"/>
            <w:tcBorders>
              <w:top w:val="nil"/>
              <w:left w:val="single" w:sz="2" w:space="0" w:color="000000"/>
              <w:right w:val="nil"/>
            </w:tcBorders>
            <w:tcMar>
              <w:left w:w="52" w:type="dxa"/>
            </w:tcMar>
          </w:tcPr>
          <w:p w:rsidR="00803379" w:rsidRDefault="00803379">
            <w:pPr>
              <w:pStyle w:val="Zawartotabeli"/>
              <w:rPr>
                <w:rFonts w:ascii="Times New Roman" w:hAnsi="Times New Roman" w:cs="Times New Roman"/>
                <w:color w:val="000000"/>
                <w:sz w:val="21"/>
                <w:szCs w:val="21"/>
              </w:rPr>
            </w:pPr>
            <w:r>
              <w:rPr>
                <w:rFonts w:ascii="Times New Roman" w:hAnsi="Times New Roman" w:cs="Times New Roman"/>
                <w:color w:val="000000"/>
                <w:sz w:val="21"/>
                <w:szCs w:val="21"/>
              </w:rPr>
              <w:t>Możliwość ubiegania się o zamówienie publiczne tylko dla Wykonawców, u których ponad 50% pracowników stanowią osoby niepełnosprawne</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30</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Informacje dotyczące finansowania projektu/programu ze środków Unii Europejskiej</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31</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Ogłoszenie wyników przetargu</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32</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Postanowienia końcowe</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35</w:t>
            </w:r>
          </w:p>
        </w:tc>
      </w:tr>
      <w:tr w:rsidR="00803379">
        <w:tc>
          <w:tcPr>
            <w:tcW w:w="1241"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Rozdział 33</w:t>
            </w:r>
          </w:p>
        </w:tc>
        <w:tc>
          <w:tcPr>
            <w:tcW w:w="8618" w:type="dxa"/>
            <w:tcBorders>
              <w:top w:val="nil"/>
              <w:left w:val="single" w:sz="2" w:space="0" w:color="000000"/>
              <w:right w:val="nil"/>
            </w:tcBorders>
            <w:tcMar>
              <w:left w:w="52" w:type="dxa"/>
            </w:tcMar>
          </w:tcPr>
          <w:p w:rsidR="00803379" w:rsidRDefault="00803379">
            <w:pPr>
              <w:spacing w:line="360" w:lineRule="auto"/>
              <w:jc w:val="both"/>
              <w:rPr>
                <w:rFonts w:ascii="Times New Roman" w:hAnsi="Times New Roman" w:cs="Times New Roman"/>
                <w:color w:val="000000"/>
                <w:sz w:val="21"/>
                <w:szCs w:val="21"/>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Załączniki do specyfikacji</w:t>
            </w:r>
          </w:p>
        </w:tc>
        <w:tc>
          <w:tcPr>
            <w:tcW w:w="450" w:type="dxa"/>
            <w:tcBorders>
              <w:top w:val="nil"/>
              <w:left w:val="single" w:sz="2" w:space="0" w:color="000000"/>
              <w:right w:val="single" w:sz="2" w:space="0" w:color="000000"/>
            </w:tcBorders>
            <w:tcMar>
              <w:left w:w="52" w:type="dxa"/>
            </w:tcMar>
          </w:tcPr>
          <w:p w:rsidR="00803379" w:rsidRDefault="00803379">
            <w:pPr>
              <w:pStyle w:val="Zawartotabeli"/>
              <w:rPr>
                <w:rFonts w:ascii="Times New Roman" w:hAnsi="Times New Roman" w:cs="Times New Roman"/>
                <w:sz w:val="19"/>
                <w:szCs w:val="19"/>
              </w:rPr>
            </w:pPr>
            <w:r>
              <w:rPr>
                <w:rFonts w:ascii="Times New Roman" w:hAnsi="Times New Roman" w:cs="Times New Roman"/>
                <w:sz w:val="19"/>
                <w:szCs w:val="19"/>
              </w:rPr>
              <w:t>36</w:t>
            </w:r>
          </w:p>
        </w:tc>
      </w:tr>
    </w:tbl>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rPr>
          <w:rFonts w:ascii="Times New Roman" w:hAnsi="Times New Roman" w:cs="Times New Roman"/>
          <w:color w:val="000000"/>
          <w:sz w:val="19"/>
          <w:szCs w:val="19"/>
        </w:rPr>
      </w:pPr>
    </w:p>
    <w:p w:rsidR="00803379" w:rsidRDefault="00803379">
      <w:pPr>
        <w:jc w:val="center"/>
        <w:rPr>
          <w:rFonts w:ascii="Times New Roman" w:hAnsi="Times New Roman" w:cs="Times New Roman"/>
          <w:b/>
          <w:bCs/>
          <w:color w:val="000000"/>
          <w:sz w:val="26"/>
          <w:szCs w:val="26"/>
        </w:rPr>
      </w:pPr>
    </w:p>
    <w:p w:rsidR="00803379" w:rsidRDefault="00803379">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Rozdział 1</w:t>
      </w:r>
    </w:p>
    <w:p w:rsidR="00803379" w:rsidRDefault="00803379">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Nazwa oraz adres Zamawiającego</w:t>
      </w:r>
    </w:p>
    <w:p w:rsidR="00803379" w:rsidRDefault="00803379">
      <w:pPr>
        <w:rPr>
          <w:rFonts w:ascii="Times New Roman" w:hAnsi="Times New Roman" w:cs="Times New Roman"/>
          <w:b/>
          <w:bCs/>
          <w:sz w:val="26"/>
          <w:szCs w:val="26"/>
        </w:rPr>
      </w:pPr>
    </w:p>
    <w:tbl>
      <w:tblPr>
        <w:tblW w:w="0" w:type="auto"/>
        <w:tblInd w:w="-51"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1395"/>
        <w:gridCol w:w="8252"/>
      </w:tblGrid>
      <w:tr w:rsidR="00803379">
        <w:tc>
          <w:tcPr>
            <w:tcW w:w="1395" w:type="dxa"/>
            <w:tcBorders>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 xml:space="preserve">Nazwa: </w:t>
            </w:r>
            <w:r>
              <w:rPr>
                <w:rFonts w:ascii="Times New Roman" w:hAnsi="Times New Roman" w:cs="Times New Roman"/>
                <w:b/>
                <w:bCs/>
                <w:i/>
                <w:iCs/>
                <w:sz w:val="21"/>
                <w:szCs w:val="21"/>
              </w:rPr>
              <w:tab/>
            </w:r>
          </w:p>
        </w:tc>
        <w:tc>
          <w:tcPr>
            <w:tcW w:w="8252" w:type="dxa"/>
            <w:tcBorders>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Gmina Dzierzążnia</w:t>
            </w:r>
          </w:p>
          <w:p w:rsidR="00803379" w:rsidRDefault="00803379">
            <w:pPr>
              <w:autoSpaceDE w:val="0"/>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reprezentowana przez Wójta Gminy - mgr inż. Witolda Pająka</w:t>
            </w:r>
          </w:p>
        </w:tc>
      </w:tr>
      <w:tr w:rsidR="00803379">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NIP:</w:t>
            </w:r>
          </w:p>
        </w:tc>
        <w:tc>
          <w:tcPr>
            <w:tcW w:w="8252" w:type="dxa"/>
            <w:tcBorders>
              <w:top w:val="nil"/>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567 – 18 – 51 – 785</w:t>
            </w:r>
          </w:p>
        </w:tc>
      </w:tr>
      <w:tr w:rsidR="00803379">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Adres:</w:t>
            </w:r>
          </w:p>
        </w:tc>
        <w:tc>
          <w:tcPr>
            <w:tcW w:w="8252" w:type="dxa"/>
            <w:tcBorders>
              <w:top w:val="nil"/>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Dzierzążnia 28, 09 – 164 Dzierzążnia</w:t>
            </w:r>
          </w:p>
        </w:tc>
      </w:tr>
      <w:tr w:rsidR="00803379">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Strona internetowa:</w:t>
            </w:r>
          </w:p>
        </w:tc>
        <w:tc>
          <w:tcPr>
            <w:tcW w:w="8252" w:type="dxa"/>
            <w:tcBorders>
              <w:top w:val="nil"/>
              <w:left w:val="single" w:sz="2" w:space="0" w:color="000000"/>
              <w:right w:val="single" w:sz="2" w:space="0" w:color="000000"/>
            </w:tcBorders>
            <w:tcMar>
              <w:left w:w="52" w:type="dxa"/>
            </w:tcMar>
          </w:tcPr>
          <w:p w:rsidR="00803379" w:rsidRDefault="00D259E7">
            <w:pPr>
              <w:autoSpaceDE w:val="0"/>
              <w:spacing w:line="360" w:lineRule="auto"/>
              <w:jc w:val="center"/>
              <w:rPr>
                <w:rStyle w:val="czeinternetowe"/>
                <w:rFonts w:ascii="Times New Roman" w:hAnsi="Times New Roman" w:cs="Times New Roman"/>
                <w:b/>
                <w:bCs/>
                <w:i/>
                <w:iCs/>
                <w:sz w:val="26"/>
                <w:szCs w:val="26"/>
              </w:rPr>
            </w:pPr>
            <w:hyperlink r:id="rId8" w:tgtFrame="_top">
              <w:r w:rsidR="00803379">
                <w:rPr>
                  <w:rStyle w:val="czeinternetowe"/>
                  <w:rFonts w:ascii="Times New Roman" w:hAnsi="Times New Roman" w:cs="Times New Roman"/>
                  <w:b/>
                  <w:bCs/>
                  <w:i/>
                  <w:iCs/>
                  <w:sz w:val="26"/>
                  <w:szCs w:val="26"/>
                </w:rPr>
                <w:t>http://ugdzierzaznia.bip.org.pl</w:t>
              </w:r>
            </w:hyperlink>
          </w:p>
        </w:tc>
      </w:tr>
      <w:tr w:rsidR="00803379">
        <w:trPr>
          <w:trHeight w:val="294"/>
        </w:trPr>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E-mail:</w:t>
            </w:r>
          </w:p>
        </w:tc>
        <w:tc>
          <w:tcPr>
            <w:tcW w:w="8252" w:type="dxa"/>
            <w:tcBorders>
              <w:top w:val="nil"/>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color w:val="0000FF"/>
                <w:sz w:val="26"/>
                <w:szCs w:val="26"/>
                <w:u w:val="single"/>
              </w:rPr>
            </w:pPr>
            <w:r>
              <w:rPr>
                <w:rFonts w:ascii="Times New Roman" w:hAnsi="Times New Roman" w:cs="Times New Roman"/>
                <w:b/>
                <w:bCs/>
                <w:i/>
                <w:iCs/>
                <w:color w:val="0000FF"/>
                <w:sz w:val="26"/>
                <w:szCs w:val="26"/>
                <w:u w:val="single"/>
              </w:rPr>
              <w:t xml:space="preserve">sekretarz@dzierzaznia.pl </w:t>
            </w:r>
            <w:r>
              <w:rPr>
                <w:rFonts w:ascii="Times New Roman" w:hAnsi="Times New Roman" w:cs="Times New Roman"/>
                <w:b/>
                <w:bCs/>
                <w:i/>
                <w:iCs/>
                <w:color w:val="000000"/>
                <w:sz w:val="26"/>
                <w:szCs w:val="26"/>
              </w:rPr>
              <w:t xml:space="preserve"> lub </w:t>
            </w:r>
            <w:r>
              <w:rPr>
                <w:rFonts w:ascii="Times New Roman" w:hAnsi="Times New Roman" w:cs="Times New Roman"/>
                <w:b/>
                <w:bCs/>
                <w:i/>
                <w:iCs/>
                <w:color w:val="0000FF"/>
                <w:sz w:val="26"/>
                <w:szCs w:val="26"/>
                <w:u w:val="single"/>
              </w:rPr>
              <w:t>odpady@dzierzaznia.pl</w:t>
            </w:r>
          </w:p>
        </w:tc>
      </w:tr>
      <w:tr w:rsidR="00803379">
        <w:trPr>
          <w:trHeight w:val="294"/>
        </w:trPr>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Numer telefonu:</w:t>
            </w:r>
          </w:p>
        </w:tc>
        <w:tc>
          <w:tcPr>
            <w:tcW w:w="8252" w:type="dxa"/>
            <w:tcBorders>
              <w:top w:val="nil"/>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23 661 59 02</w:t>
            </w:r>
            <w:r w:rsidR="00847325">
              <w:rPr>
                <w:rFonts w:ascii="Times New Roman" w:hAnsi="Times New Roman" w:cs="Times New Roman"/>
                <w:b/>
                <w:bCs/>
                <w:i/>
                <w:iCs/>
                <w:sz w:val="26"/>
                <w:szCs w:val="26"/>
              </w:rPr>
              <w:t xml:space="preserve"> wew. 46</w:t>
            </w:r>
          </w:p>
        </w:tc>
      </w:tr>
      <w:tr w:rsidR="00803379">
        <w:trPr>
          <w:trHeight w:val="294"/>
        </w:trPr>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sz w:val="21"/>
                <w:szCs w:val="21"/>
              </w:rPr>
            </w:pPr>
            <w:r>
              <w:rPr>
                <w:rFonts w:ascii="Times New Roman" w:hAnsi="Times New Roman" w:cs="Times New Roman"/>
                <w:b/>
                <w:bCs/>
                <w:i/>
                <w:iCs/>
                <w:sz w:val="21"/>
                <w:szCs w:val="21"/>
              </w:rPr>
              <w:t>Numer faksu:</w:t>
            </w:r>
            <w:r>
              <w:rPr>
                <w:rFonts w:ascii="Times New Roman" w:hAnsi="Times New Roman" w:cs="Times New Roman"/>
                <w:b/>
                <w:bCs/>
                <w:i/>
                <w:iCs/>
                <w:sz w:val="21"/>
                <w:szCs w:val="21"/>
              </w:rPr>
              <w:tab/>
            </w:r>
          </w:p>
        </w:tc>
        <w:tc>
          <w:tcPr>
            <w:tcW w:w="8252" w:type="dxa"/>
            <w:tcBorders>
              <w:top w:val="nil"/>
              <w:left w:val="single" w:sz="2" w:space="0" w:color="000000"/>
              <w:right w:val="single" w:sz="2" w:space="0" w:color="000000"/>
            </w:tcBorders>
            <w:tcMar>
              <w:left w:w="52" w:type="dxa"/>
            </w:tcMar>
          </w:tcPr>
          <w:p w:rsidR="00803379" w:rsidRDefault="00803379">
            <w:pPr>
              <w:autoSpaceDE w:val="0"/>
              <w:spacing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23 661 59 02 wew. 39</w:t>
            </w:r>
          </w:p>
        </w:tc>
      </w:tr>
      <w:tr w:rsidR="00803379">
        <w:trPr>
          <w:trHeight w:val="294"/>
        </w:trPr>
        <w:tc>
          <w:tcPr>
            <w:tcW w:w="1395" w:type="dxa"/>
            <w:tcBorders>
              <w:top w:val="nil"/>
              <w:right w:val="nil"/>
            </w:tcBorders>
            <w:tcMar>
              <w:left w:w="52" w:type="dxa"/>
            </w:tcMar>
          </w:tcPr>
          <w:p w:rsidR="00803379" w:rsidRDefault="00803379">
            <w:pPr>
              <w:autoSpaceDE w:val="0"/>
              <w:spacing w:line="360" w:lineRule="auto"/>
              <w:jc w:val="both"/>
              <w:rPr>
                <w:rFonts w:ascii="Times New Roman" w:hAnsi="Times New Roman" w:cs="Times New Roman"/>
                <w:b/>
                <w:bCs/>
                <w:i/>
                <w:iCs/>
                <w:color w:val="000000"/>
                <w:sz w:val="21"/>
                <w:szCs w:val="21"/>
              </w:rPr>
            </w:pPr>
            <w:r>
              <w:rPr>
                <w:rFonts w:ascii="Times New Roman" w:hAnsi="Times New Roman" w:cs="Times New Roman"/>
                <w:b/>
                <w:bCs/>
                <w:i/>
                <w:iCs/>
                <w:color w:val="000000"/>
                <w:sz w:val="21"/>
                <w:szCs w:val="21"/>
              </w:rPr>
              <w:t>Czas urzędowania:</w:t>
            </w:r>
          </w:p>
        </w:tc>
        <w:tc>
          <w:tcPr>
            <w:tcW w:w="8252" w:type="dxa"/>
            <w:tcBorders>
              <w:top w:val="nil"/>
              <w:left w:val="single" w:sz="2" w:space="0" w:color="000000"/>
              <w:right w:val="single" w:sz="2" w:space="0" w:color="000000"/>
            </w:tcBorders>
            <w:tcMar>
              <w:left w:w="52" w:type="dxa"/>
            </w:tcMar>
          </w:tcPr>
          <w:p w:rsidR="00803379" w:rsidRPr="00773C4E" w:rsidRDefault="00803379">
            <w:pPr>
              <w:autoSpaceDE w:val="0"/>
              <w:spacing w:line="360" w:lineRule="auto"/>
              <w:jc w:val="center"/>
              <w:rPr>
                <w:rFonts w:ascii="Times New Roman" w:hAnsi="Times New Roman" w:cs="Times New Roman"/>
                <w:b/>
                <w:bCs/>
                <w:i/>
                <w:iCs/>
                <w:color w:val="000000"/>
                <w:position w:val="26"/>
                <w:sz w:val="26"/>
                <w:szCs w:val="26"/>
                <w:vertAlign w:val="superscript"/>
              </w:rPr>
            </w:pPr>
            <w:r>
              <w:rPr>
                <w:rFonts w:ascii="Times New Roman" w:hAnsi="Times New Roman" w:cs="Times New Roman"/>
                <w:b/>
                <w:bCs/>
                <w:i/>
                <w:iCs/>
                <w:color w:val="000000"/>
                <w:sz w:val="26"/>
                <w:szCs w:val="26"/>
              </w:rPr>
              <w:t>od poniedziałku do piątku, w godz. 8</w:t>
            </w:r>
            <w:r>
              <w:rPr>
                <w:rFonts w:ascii="Times New Roman" w:hAnsi="Times New Roman" w:cs="Times New Roman"/>
                <w:b/>
                <w:bCs/>
                <w:i/>
                <w:iCs/>
                <w:color w:val="000000"/>
                <w:sz w:val="26"/>
                <w:szCs w:val="26"/>
                <w:vertAlign w:val="superscript"/>
              </w:rPr>
              <w:t>00</w:t>
            </w:r>
            <w:r>
              <w:rPr>
                <w:rFonts w:ascii="Times New Roman" w:hAnsi="Times New Roman" w:cs="Times New Roman"/>
                <w:b/>
                <w:bCs/>
                <w:i/>
                <w:iCs/>
                <w:color w:val="000000"/>
                <w:sz w:val="26"/>
                <w:szCs w:val="26"/>
              </w:rPr>
              <w:t xml:space="preserve"> – 16</w:t>
            </w:r>
            <w:r>
              <w:rPr>
                <w:rFonts w:ascii="Times New Roman" w:hAnsi="Times New Roman" w:cs="Times New Roman"/>
                <w:b/>
                <w:bCs/>
                <w:i/>
                <w:iCs/>
                <w:color w:val="000000"/>
                <w:sz w:val="26"/>
                <w:szCs w:val="26"/>
                <w:vertAlign w:val="superscript"/>
              </w:rPr>
              <w:t>00</w:t>
            </w:r>
          </w:p>
        </w:tc>
      </w:tr>
    </w:tbl>
    <w:p w:rsidR="00803379" w:rsidRDefault="00803379">
      <w:pPr>
        <w:autoSpaceDE w:val="0"/>
        <w:spacing w:line="360" w:lineRule="auto"/>
        <w:jc w:val="both"/>
        <w:rPr>
          <w:rFonts w:ascii="Times New Roman" w:hAnsi="Times New Roman" w:cs="Times New Roman"/>
          <w:b/>
          <w:bCs/>
          <w:color w:val="0000FF"/>
          <w:sz w:val="23"/>
          <w:szCs w:val="23"/>
        </w:rPr>
      </w:pPr>
    </w:p>
    <w:p w:rsidR="00803379" w:rsidRDefault="00803379">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Rozdział 2</w:t>
      </w:r>
    </w:p>
    <w:p w:rsidR="00803379" w:rsidRDefault="00803379">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Tryb udzielenia </w:t>
      </w:r>
      <w:proofErr w:type="spellStart"/>
      <w:r>
        <w:rPr>
          <w:rFonts w:ascii="Times New Roman" w:hAnsi="Times New Roman" w:cs="Times New Roman"/>
          <w:b/>
          <w:bCs/>
          <w:color w:val="000000"/>
          <w:sz w:val="26"/>
          <w:szCs w:val="26"/>
        </w:rPr>
        <w:t>zamówienia</w:t>
      </w:r>
      <w:proofErr w:type="spellEnd"/>
      <w:r>
        <w:rPr>
          <w:rFonts w:ascii="Times New Roman" w:hAnsi="Times New Roman" w:cs="Times New Roman"/>
          <w:b/>
          <w:bCs/>
          <w:color w:val="000000"/>
          <w:sz w:val="26"/>
          <w:szCs w:val="26"/>
        </w:rPr>
        <w:t xml:space="preserve"> oraz miejsca, w których zostało zamieszczone</w:t>
      </w:r>
    </w:p>
    <w:p w:rsidR="00803379" w:rsidRDefault="00803379">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ogłoszenie o zamówieniu</w:t>
      </w:r>
    </w:p>
    <w:p w:rsidR="00803379" w:rsidRDefault="00803379">
      <w:pPr>
        <w:numPr>
          <w:ilvl w:val="0"/>
          <w:numId w:val="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Podstawa prawna udzielenia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tryb - przetarg nieograniczony – art. 10 ust. 1 oraz art. 39 - 46 ustawy z dnia 29 stycznia 2004 roku Prawo zamówień publicznych o wartości nie przekraczającej wyrażonej w złotych równowartości kwoty określonej w przepisach wydanych na podstawie art. 11 ust. 8 ustawy Prawo zamówień publicznych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Dz. U. z 2013 r. poz. 907 ze zm.).</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Podstawa prawna opracowania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Ustawa z dnia 29 stycznia 2004 roku Prawo zamówień publicznych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z 2013 r. poz. 907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Rozporządzenie Prezesa Rady Ministrów z dnia 19 lutego 2013 roku w sprawie rodzajów dokumentów, jakich może żądać zamawiający od wykonawcy, oraz form, w jakich te dokumenty mogą być składane (Dz. U. z 2013 </w:t>
      </w:r>
      <w:proofErr w:type="spellStart"/>
      <w:r>
        <w:rPr>
          <w:rFonts w:ascii="Times New Roman" w:hAnsi="Times New Roman" w:cs="Times New Roman"/>
          <w:color w:val="000000"/>
          <w:sz w:val="23"/>
          <w:szCs w:val="23"/>
        </w:rPr>
        <w:t>r</w:t>
      </w:r>
      <w:proofErr w:type="spellEnd"/>
      <w:r>
        <w:rPr>
          <w:rFonts w:ascii="Times New Roman" w:hAnsi="Times New Roman" w:cs="Times New Roman"/>
          <w:color w:val="000000"/>
          <w:sz w:val="23"/>
          <w:szCs w:val="23"/>
        </w:rPr>
        <w:t xml:space="preserve"> poz. 231),</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Rozporządzenie Prezesa Rady Ministrów z dnia 23 grudnia 2013 roku w sprawie średniego kursu złotego w stosunku do euro stanowiącego podstawę przeliczania wartości zamówień publicznych (Dz. U. z 2013 r. poz. 1692),</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Ustawa z dnia 14 grudnia 2012 roku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Ustawa z dnia 13 września 1996 roku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zm.),</w:t>
      </w:r>
    </w:p>
    <w:p w:rsidR="00803379" w:rsidRDefault="00803379">
      <w:pPr>
        <w:numPr>
          <w:ilvl w:val="0"/>
          <w:numId w:val="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Rozporządzenie Ministra Środowiska z dnia 11 stycznia 2013 roku w sprawie szczegółowych </w:t>
      </w:r>
      <w:r>
        <w:rPr>
          <w:rFonts w:ascii="Times New Roman" w:hAnsi="Times New Roman" w:cs="Times New Roman"/>
          <w:color w:val="000000"/>
          <w:sz w:val="23"/>
          <w:szCs w:val="23"/>
        </w:rPr>
        <w:lastRenderedPageBreak/>
        <w:t>wymagań w zakresie odbierania odpadów komunalnych od właścicieli nieruchomości (Dz. U. Z 2013 r. poz. 122).</w:t>
      </w:r>
    </w:p>
    <w:p w:rsidR="00803379" w:rsidRDefault="00803379" w:rsidP="00773C4E">
      <w:pPr>
        <w:numPr>
          <w:ilvl w:val="0"/>
          <w:numId w:val="4"/>
        </w:numPr>
        <w:spacing w:line="36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Miejsce publikacji ogłoszenia o zamówieniu w dn.</w:t>
      </w:r>
      <w:r w:rsidR="00DB516A">
        <w:rPr>
          <w:rFonts w:ascii="Times New Roman" w:hAnsi="Times New Roman" w:cs="Times New Roman"/>
          <w:color w:val="000000"/>
          <w:sz w:val="23"/>
          <w:szCs w:val="23"/>
        </w:rPr>
        <w:t xml:space="preserve"> 17.11.</w:t>
      </w:r>
      <w:r>
        <w:rPr>
          <w:rFonts w:ascii="Times New Roman" w:hAnsi="Times New Roman" w:cs="Times New Roman"/>
          <w:color w:val="000000"/>
          <w:sz w:val="23"/>
          <w:szCs w:val="23"/>
        </w:rPr>
        <w:t xml:space="preserve"> 2015 roku </w:t>
      </w:r>
      <w:r>
        <w:rPr>
          <w:rFonts w:ascii="Times New Roman" w:hAnsi="Times New Roman" w:cs="Times New Roman"/>
        </w:rPr>
        <w:t xml:space="preserve">, </w:t>
      </w:r>
      <w:r>
        <w:rPr>
          <w:rFonts w:ascii="Times New Roman" w:hAnsi="Times New Roman" w:cs="Times New Roman"/>
          <w:color w:val="000000"/>
          <w:sz w:val="23"/>
          <w:szCs w:val="23"/>
        </w:rPr>
        <w:t xml:space="preserve">Biuletyn Zamówień Publicznych pod nr </w:t>
      </w:r>
      <w:r w:rsidR="00DB516A">
        <w:rPr>
          <w:rFonts w:ascii="Times New Roman" w:hAnsi="Times New Roman" w:cs="Times New Roman"/>
          <w:color w:val="000000"/>
          <w:sz w:val="23"/>
          <w:szCs w:val="23"/>
        </w:rPr>
        <w:t xml:space="preserve"> 309968- 2015</w:t>
      </w:r>
      <w:r>
        <w:rPr>
          <w:rFonts w:ascii="Times New Roman" w:hAnsi="Times New Roman" w:cs="Times New Roman"/>
          <w:b/>
          <w:bCs/>
          <w:color w:val="000000"/>
          <w:sz w:val="23"/>
          <w:szCs w:val="23"/>
        </w:rPr>
        <w:t>.</w:t>
      </w:r>
    </w:p>
    <w:p w:rsidR="00803379" w:rsidRDefault="00803379">
      <w:pPr>
        <w:numPr>
          <w:ilvl w:val="0"/>
          <w:numId w:val="4"/>
        </w:num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strona internetowa Zamawiającego</w:t>
      </w:r>
      <w:r>
        <w:rPr>
          <w:rFonts w:ascii="Times New Roman" w:hAnsi="Times New Roman" w:cs="Times New Roman"/>
          <w:i/>
          <w:iCs/>
          <w:color w:val="3333FF"/>
          <w:u w:val="single"/>
        </w:rPr>
        <w:t xml:space="preserve"> </w:t>
      </w:r>
      <w:hyperlink r:id="rId9" w:tgtFrame="_top">
        <w:r>
          <w:rPr>
            <w:rFonts w:ascii="Times New Roman" w:hAnsi="Times New Roman" w:cs="Times New Roman"/>
            <w:i/>
            <w:iCs/>
            <w:color w:val="3333FF"/>
            <w:u w:val="single"/>
          </w:rPr>
          <w:t>http</w:t>
        </w:r>
      </w:hyperlink>
      <w:hyperlink r:id="rId10" w:tgtFrame="_top">
        <w:r>
          <w:rPr>
            <w:rStyle w:val="czeinternetowe"/>
            <w:rFonts w:ascii="Times New Roman" w:hAnsi="Times New Roman" w:cs="Times New Roman"/>
            <w:b/>
            <w:bCs/>
            <w:i/>
            <w:iCs/>
            <w:color w:val="3333FF"/>
          </w:rPr>
          <w:t>://ugdzierzaznia.bip.org.pl</w:t>
        </w:r>
      </w:hyperlink>
      <w:r>
        <w:rPr>
          <w:rStyle w:val="czeinternetowe"/>
          <w:rFonts w:ascii="Times New Roman" w:hAnsi="Times New Roman" w:cs="Times New Roman"/>
          <w:b/>
          <w:bCs/>
          <w:i/>
          <w:iCs/>
          <w:sz w:val="26"/>
          <w:szCs w:val="26"/>
        </w:rPr>
        <w:t xml:space="preserve"> </w:t>
      </w:r>
      <w:r>
        <w:rPr>
          <w:rFonts w:ascii="Times New Roman" w:hAnsi="Times New Roman" w:cs="Times New Roman"/>
          <w:b/>
          <w:bCs/>
          <w:i/>
          <w:iCs/>
          <w:color w:val="000000"/>
          <w:sz w:val="26"/>
          <w:szCs w:val="26"/>
        </w:rPr>
        <w:t xml:space="preserve"> </w:t>
      </w:r>
      <w:r>
        <w:rPr>
          <w:rFonts w:ascii="Times New Roman" w:hAnsi="Times New Roman" w:cs="Times New Roman"/>
          <w:color w:val="000000"/>
          <w:sz w:val="23"/>
          <w:szCs w:val="23"/>
        </w:rPr>
        <w:t xml:space="preserve"> tablica ogłoszeń w miejscu publicznie dostępnym w siedzibie Zamawiającego,</w:t>
      </w:r>
    </w:p>
    <w:p w:rsidR="00803379" w:rsidRDefault="00803379">
      <w:pPr>
        <w:numPr>
          <w:ilvl w:val="0"/>
          <w:numId w:val="4"/>
        </w:num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Specyfikacja Istotnych Warunków Zamówienia wraz z załącznikami została zamieszczona w Biuletynie Informacji Publicznej Zamawiającego pod adresem </w:t>
      </w:r>
      <w:r>
        <w:rPr>
          <w:rFonts w:ascii="Times New Roman" w:hAnsi="Times New Roman" w:cs="Times New Roman"/>
          <w:color w:val="0000FF"/>
          <w:sz w:val="23"/>
          <w:szCs w:val="23"/>
        </w:rPr>
        <w:t xml:space="preserve"> </w:t>
      </w:r>
      <w:hyperlink r:id="rId11" w:history="1">
        <w:r w:rsidRPr="009A2A0B">
          <w:rPr>
            <w:rStyle w:val="Hipercze"/>
            <w:rFonts w:ascii="Times New Roman" w:hAnsi="Times New Roman" w:cs="Times New Roman"/>
            <w:sz w:val="23"/>
            <w:szCs w:val="23"/>
          </w:rPr>
          <w:t>http://ugdzierzaznia.bip.org.pl</w:t>
        </w:r>
      </w:hyperlink>
      <w:r>
        <w:rPr>
          <w:rFonts w:ascii="Times New Roman" w:hAnsi="Times New Roman" w:cs="Times New Roman"/>
          <w:color w:val="000000"/>
          <w:sz w:val="23"/>
          <w:szCs w:val="23"/>
        </w:rPr>
        <w:t xml:space="preserve">  w zakładce </w:t>
      </w:r>
      <w:r w:rsidRPr="00773C4E">
        <w:rPr>
          <w:rFonts w:ascii="Times New Roman" w:hAnsi="Times New Roman" w:cs="Times New Roman"/>
          <w:color w:val="000000"/>
          <w:sz w:val="23"/>
          <w:szCs w:val="23"/>
        </w:rPr>
        <w:t xml:space="preserve">Przetargi </w:t>
      </w:r>
      <w:r>
        <w:rPr>
          <w:rFonts w:ascii="Times New Roman" w:hAnsi="Times New Roman" w:cs="Times New Roman"/>
          <w:color w:val="000000"/>
          <w:sz w:val="23"/>
          <w:szCs w:val="23"/>
        </w:rPr>
        <w:t>– data zamieszczenia</w:t>
      </w:r>
      <w:r w:rsidR="00DB516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DB516A">
        <w:rPr>
          <w:rFonts w:ascii="Times New Roman" w:hAnsi="Times New Roman" w:cs="Times New Roman"/>
          <w:color w:val="000000"/>
          <w:sz w:val="23"/>
          <w:szCs w:val="23"/>
        </w:rPr>
        <w:t>17.11.</w:t>
      </w:r>
      <w:r>
        <w:rPr>
          <w:rFonts w:ascii="Times New Roman" w:hAnsi="Times New Roman" w:cs="Times New Roman"/>
          <w:color w:val="000000"/>
          <w:sz w:val="23"/>
          <w:szCs w:val="23"/>
        </w:rPr>
        <w:t>2015 roku.</w:t>
      </w:r>
    </w:p>
    <w:p w:rsidR="00803379" w:rsidRDefault="00803379">
      <w:pPr>
        <w:spacing w:line="360" w:lineRule="auto"/>
        <w:ind w:left="720"/>
        <w:rPr>
          <w:rFonts w:ascii="Times New Roman" w:hAnsi="Times New Roman" w:cs="Times New Roman"/>
          <w:color w:val="000000"/>
          <w:sz w:val="19"/>
          <w:szCs w:val="19"/>
        </w:rPr>
      </w:pPr>
    </w:p>
    <w:p w:rsidR="00803379" w:rsidRDefault="00803379">
      <w:pPr>
        <w:spacing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Rozdział 3</w:t>
      </w:r>
    </w:p>
    <w:p w:rsidR="00803379" w:rsidRDefault="00803379">
      <w:pPr>
        <w:spacing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Opis przedmiotu </w:t>
      </w:r>
      <w:proofErr w:type="spellStart"/>
      <w:r>
        <w:rPr>
          <w:rFonts w:ascii="Times New Roman" w:hAnsi="Times New Roman" w:cs="Times New Roman"/>
          <w:b/>
          <w:bCs/>
          <w:color w:val="000000"/>
          <w:sz w:val="26"/>
          <w:szCs w:val="26"/>
        </w:rPr>
        <w:t>zamówienia</w:t>
      </w:r>
      <w:proofErr w:type="spellEnd"/>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Przedmiotem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jest odbieranie i zagospodarowanie wskazanych w opisie przedmiotu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odpadów komunalnych z nieruchomości, na których zamieszkują mieszkańcy, położonych na terenie Gminy Dzierzążnia,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 r.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z 2013 r. poz. 1399 ze </w:t>
      </w:r>
      <w:proofErr w:type="spellStart"/>
      <w:r>
        <w:rPr>
          <w:rFonts w:ascii="Times New Roman" w:hAnsi="Times New Roman" w:cs="Times New Roman"/>
          <w:color w:val="000000"/>
          <w:sz w:val="23"/>
          <w:szCs w:val="23"/>
        </w:rPr>
        <w:t>poźn</w:t>
      </w:r>
      <w:proofErr w:type="spellEnd"/>
      <w:r>
        <w:rPr>
          <w:rFonts w:ascii="Times New Roman" w:hAnsi="Times New Roman" w:cs="Times New Roman"/>
          <w:color w:val="000000"/>
          <w:sz w:val="23"/>
          <w:szCs w:val="23"/>
        </w:rPr>
        <w:t>. zm.) z zapisami Wojewódzkiego Planu Gospodarki Odpadami, przyjętego uchwałą Sejmiku Województwa Mazowieckiego nr 211/12 z dnia 22 października 2012 roku w sprawie uchwalenia Wojewódzkiego Planu Gospodarki Odpadami dla Mazowsza na lata 2012 - 2017 z uwzględnieniem lat 2018 - 2023 z załącznikami, zapisami Regulaminu utrzymania czystości i porządku na terenie Gminy Dzierzążnia , przyjętego uchwałą Rady Gminy w Dzierzążni nr 122/XVII/2012 z dnia 04 grudnia 2012 roku w sprawie uchwalenia Regulaminu utrzymania czystości i porządku na terenie Gminy Dzierzążnia, oraz Uchwałą 130/XVII/2012 Rady Gminy w Dzierzążni z dnia 27 grudnia 2012 roku w sprawie szczegółowego sposobu i zakresu świadczenia usług w zakresie odbierania odpadów komunalnych od właścicieli nieruchomości z terenu Gminy Dzierzążnia,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 selektywnego zbierania odpadów komunalnych.</w:t>
      </w:r>
    </w:p>
    <w:p w:rsidR="00803379" w:rsidRDefault="00803379">
      <w:p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Przedmiot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b/>
          <w:bCs/>
          <w:color w:val="000000"/>
          <w:sz w:val="23"/>
          <w:szCs w:val="23"/>
        </w:rPr>
        <w:t xml:space="preserve"> zgodnie ze Wspólnym Słownikiem Zamówień (CPV)</w:t>
      </w:r>
    </w:p>
    <w:tbl>
      <w:tblPr>
        <w:tblW w:w="0" w:type="auto"/>
        <w:tblInd w:w="-51"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1755"/>
        <w:gridCol w:w="7892"/>
      </w:tblGrid>
      <w:tr w:rsidR="00803379">
        <w:tc>
          <w:tcPr>
            <w:tcW w:w="1755" w:type="dxa"/>
            <w:tcBorders>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90500000-2</w:t>
            </w:r>
          </w:p>
        </w:tc>
        <w:tc>
          <w:tcPr>
            <w:tcW w:w="7892" w:type="dxa"/>
            <w:tcBorders>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Usługi związane z odpadami</w:t>
            </w:r>
          </w:p>
        </w:tc>
      </w:tr>
      <w:tr w:rsidR="00803379">
        <w:tc>
          <w:tcPr>
            <w:tcW w:w="1755"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90511000-2</w:t>
            </w:r>
          </w:p>
        </w:tc>
        <w:tc>
          <w:tcPr>
            <w:tcW w:w="7892" w:type="dxa"/>
            <w:tcBorders>
              <w:top w:val="nil"/>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Usługi wywozu odpadów</w:t>
            </w:r>
          </w:p>
        </w:tc>
      </w:tr>
      <w:tr w:rsidR="00803379">
        <w:tc>
          <w:tcPr>
            <w:tcW w:w="1755"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90512000-4</w:t>
            </w:r>
          </w:p>
        </w:tc>
        <w:tc>
          <w:tcPr>
            <w:tcW w:w="7892" w:type="dxa"/>
            <w:tcBorders>
              <w:top w:val="nil"/>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Usługi transportu odpadów</w:t>
            </w:r>
          </w:p>
        </w:tc>
      </w:tr>
      <w:tr w:rsidR="00803379">
        <w:tc>
          <w:tcPr>
            <w:tcW w:w="1755"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90513100-9</w:t>
            </w:r>
          </w:p>
        </w:tc>
        <w:tc>
          <w:tcPr>
            <w:tcW w:w="7892" w:type="dxa"/>
            <w:tcBorders>
              <w:top w:val="nil"/>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Usługi wywozu odpadów pochodzących z gospodarstw domowych</w:t>
            </w:r>
          </w:p>
        </w:tc>
      </w:tr>
      <w:tr w:rsidR="00803379">
        <w:tc>
          <w:tcPr>
            <w:tcW w:w="1755"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90514000-3</w:t>
            </w:r>
          </w:p>
        </w:tc>
        <w:tc>
          <w:tcPr>
            <w:tcW w:w="7892" w:type="dxa"/>
            <w:tcBorders>
              <w:top w:val="nil"/>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Usługi recyklingu odpadów</w:t>
            </w:r>
          </w:p>
        </w:tc>
      </w:tr>
      <w:tr w:rsidR="00803379">
        <w:tc>
          <w:tcPr>
            <w:tcW w:w="1755" w:type="dxa"/>
            <w:tcBorders>
              <w:top w:val="nil"/>
              <w:right w:val="nil"/>
            </w:tcBorders>
            <w:tcMar>
              <w:left w:w="52" w:type="dxa"/>
            </w:tcMar>
          </w:tcPr>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90533000-2</w:t>
            </w:r>
          </w:p>
        </w:tc>
        <w:tc>
          <w:tcPr>
            <w:tcW w:w="7892" w:type="dxa"/>
            <w:tcBorders>
              <w:top w:val="nil"/>
              <w:left w:val="single" w:sz="2" w:space="0" w:color="000000"/>
              <w:right w:val="single" w:sz="2" w:space="0" w:color="000000"/>
            </w:tcBorders>
            <w:tcMar>
              <w:left w:w="52" w:type="dxa"/>
            </w:tcMar>
          </w:tcPr>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Usługi gospodarki odpadami</w:t>
            </w:r>
          </w:p>
        </w:tc>
      </w:tr>
    </w:tbl>
    <w:p w:rsidR="00803379" w:rsidRDefault="00803379">
      <w:pPr>
        <w:spacing w:line="360" w:lineRule="auto"/>
        <w:rPr>
          <w:rFonts w:ascii="Times New Roman" w:hAnsi="Times New Roman" w:cs="Times New Roman"/>
          <w:b/>
          <w:bCs/>
          <w:color w:val="000000"/>
          <w:sz w:val="23"/>
          <w:szCs w:val="23"/>
        </w:rPr>
      </w:pPr>
    </w:p>
    <w:p w:rsidR="00803379" w:rsidRDefault="00803379">
      <w:pPr>
        <w:spacing w:line="360" w:lineRule="auto"/>
        <w:ind w:left="720"/>
        <w:jc w:val="both"/>
        <w:rPr>
          <w:rFonts w:ascii="Times New Roman" w:hAnsi="Times New Roman" w:cs="Times New Roman"/>
          <w:b/>
          <w:bCs/>
          <w:color w:val="000000"/>
        </w:rPr>
      </w:pPr>
    </w:p>
    <w:p w:rsidR="00803379" w:rsidRDefault="00803379">
      <w:pPr>
        <w:numPr>
          <w:ilvl w:val="0"/>
          <w:numId w:val="5"/>
        </w:numPr>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 Zakres prac obejmuje:  </w:t>
      </w:r>
    </w:p>
    <w:p w:rsidR="00803379" w:rsidRDefault="00803379">
      <w:pPr>
        <w:spacing w:line="360" w:lineRule="auto"/>
        <w:jc w:val="both"/>
        <w:rPr>
          <w:rFonts w:ascii="Times New Roman" w:hAnsi="Times New Roman" w:cs="Times New Roman"/>
          <w:b/>
          <w:bCs/>
          <w:color w:val="000000"/>
        </w:rPr>
      </w:pPr>
      <w:r>
        <w:rPr>
          <w:rFonts w:ascii="Times New Roman" w:hAnsi="Times New Roman" w:cs="Times New Roman"/>
          <w:b/>
          <w:bCs/>
          <w:color w:val="000000"/>
        </w:rPr>
        <w:t>1.1. Odbieranie odpadów komunalnych z nieruchomości, na których zamieszkują mieszkańcy</w:t>
      </w:r>
      <w:r>
        <w:rPr>
          <w:rFonts w:ascii="Times New Roman" w:hAnsi="Times New Roman" w:cs="Times New Roman"/>
          <w:b/>
          <w:bCs/>
          <w:color w:val="000000"/>
        </w:rPr>
        <w:br/>
        <w:t>z zachowaniem harmonogramu i sposobu selektywnej zbiórki, w tym:</w:t>
      </w:r>
    </w:p>
    <w:p w:rsidR="00803379" w:rsidRDefault="00803379">
      <w:pPr>
        <w:spacing w:line="360" w:lineRule="auto"/>
        <w:jc w:val="both"/>
        <w:rPr>
          <w:rFonts w:ascii="Times New Roman" w:hAnsi="Times New Roman" w:cs="Times New Roman"/>
          <w:color w:val="000000"/>
        </w:rPr>
      </w:pPr>
      <w:r>
        <w:rPr>
          <w:rFonts w:ascii="Times New Roman" w:hAnsi="Times New Roman" w:cs="Times New Roman"/>
          <w:b/>
          <w:bCs/>
          <w:color w:val="000000"/>
        </w:rPr>
        <w:t>1.1.1</w:t>
      </w:r>
      <w:r>
        <w:rPr>
          <w:rFonts w:ascii="Times New Roman" w:hAnsi="Times New Roman" w:cs="Times New Roman"/>
          <w:color w:val="000000"/>
        </w:rPr>
        <w:t xml:space="preserve">. Odbieranie odpadów komunalnych niesegregowanych – (zmieszanych), </w:t>
      </w:r>
      <w:r>
        <w:rPr>
          <w:rFonts w:ascii="Times New Roman" w:hAnsi="Times New Roman" w:cs="Times New Roman"/>
          <w:i/>
          <w:iCs/>
          <w:color w:val="000000"/>
        </w:rPr>
        <w:t>(kod odpadu 20 03 01);</w:t>
      </w:r>
      <w:r>
        <w:rPr>
          <w:rFonts w:ascii="Times New Roman" w:hAnsi="Times New Roman" w:cs="Times New Roman"/>
          <w:i/>
          <w:iCs/>
          <w:color w:val="000000"/>
        </w:rPr>
        <w:br/>
        <w:t xml:space="preserve"> </w:t>
      </w:r>
      <w:r>
        <w:rPr>
          <w:rFonts w:ascii="Times New Roman" w:hAnsi="Times New Roman" w:cs="Times New Roman"/>
          <w:color w:val="000000"/>
        </w:rPr>
        <w:t>w pojemnikach; 120 litrów lub 240 litrów ( raz w miesiącu), w zależności od liczby osób zamieszkałych                            w  gospodarstwie domowym.</w:t>
      </w:r>
    </w:p>
    <w:p w:rsidR="00803379" w:rsidRDefault="00803379">
      <w:pPr>
        <w:spacing w:line="360" w:lineRule="auto"/>
        <w:jc w:val="both"/>
        <w:rPr>
          <w:rFonts w:ascii="Times New Roman" w:hAnsi="Times New Roman" w:cs="Times New Roman"/>
          <w:color w:val="000000"/>
        </w:rPr>
      </w:pPr>
      <w:r>
        <w:rPr>
          <w:rFonts w:ascii="Times New Roman" w:hAnsi="Times New Roman" w:cs="Times New Roman"/>
          <w:b/>
          <w:bCs/>
          <w:color w:val="000000"/>
        </w:rPr>
        <w:t>1.1.2.</w:t>
      </w:r>
      <w:r>
        <w:rPr>
          <w:rFonts w:ascii="Times New Roman" w:hAnsi="Times New Roman" w:cs="Times New Roman"/>
          <w:color w:val="000000"/>
        </w:rPr>
        <w:t xml:space="preserve"> Odbieranie odpadów komunalnych zbieranych w sposób selektywny w każdej ilości wyselekcjonowanych ( raz w miesiącu):</w:t>
      </w:r>
    </w:p>
    <w:p w:rsidR="00803379" w:rsidRDefault="00803379">
      <w:pPr>
        <w:numPr>
          <w:ilvl w:val="0"/>
          <w:numId w:val="6"/>
        </w:numPr>
        <w:spacing w:line="360" w:lineRule="auto"/>
        <w:jc w:val="both"/>
        <w:rPr>
          <w:rFonts w:ascii="Times New Roman" w:hAnsi="Times New Roman" w:cs="Times New Roman"/>
          <w:color w:val="000000"/>
        </w:rPr>
      </w:pPr>
      <w:r>
        <w:rPr>
          <w:rFonts w:ascii="Times New Roman" w:hAnsi="Times New Roman" w:cs="Times New Roman"/>
          <w:color w:val="000000"/>
        </w:rPr>
        <w:t>Szkło,</w:t>
      </w:r>
    </w:p>
    <w:p w:rsidR="00803379" w:rsidRDefault="00803379">
      <w:pPr>
        <w:numPr>
          <w:ilvl w:val="0"/>
          <w:numId w:val="6"/>
        </w:numPr>
        <w:spacing w:line="360" w:lineRule="auto"/>
        <w:jc w:val="both"/>
        <w:rPr>
          <w:rFonts w:ascii="Times New Roman" w:hAnsi="Times New Roman" w:cs="Times New Roman"/>
          <w:color w:val="000000"/>
        </w:rPr>
      </w:pPr>
      <w:r>
        <w:rPr>
          <w:rFonts w:ascii="Times New Roman" w:hAnsi="Times New Roman" w:cs="Times New Roman"/>
          <w:color w:val="000000"/>
        </w:rPr>
        <w:t>Tworzywa sztuczne, papier, tektura i metale.</w:t>
      </w:r>
    </w:p>
    <w:p w:rsidR="00803379" w:rsidRDefault="00803379" w:rsidP="00773C4E">
      <w:pPr>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1.2. Odbiór selektywnie zebranych odpadów z  3 pojemników (tzw. dzwonów), ustawionych przy remizie OSP w Dzierzążni.  Pojemniki typu „dzwon” o </w:t>
      </w:r>
      <w:proofErr w:type="spellStart"/>
      <w:r>
        <w:rPr>
          <w:rFonts w:ascii="Times New Roman" w:hAnsi="Times New Roman" w:cs="Times New Roman"/>
          <w:b/>
          <w:bCs/>
          <w:color w:val="000000"/>
        </w:rPr>
        <w:t>poj</w:t>
      </w:r>
      <w:proofErr w:type="spellEnd"/>
      <w:r>
        <w:rPr>
          <w:rFonts w:ascii="Times New Roman" w:hAnsi="Times New Roman" w:cs="Times New Roman"/>
          <w:b/>
          <w:bCs/>
          <w:color w:val="000000"/>
        </w:rPr>
        <w:t>.  1,5 m</w:t>
      </w:r>
      <w:r>
        <w:rPr>
          <w:rFonts w:ascii="Times New Roman" w:hAnsi="Times New Roman" w:cs="Times New Roman"/>
          <w:b/>
          <w:bCs/>
          <w:color w:val="000000"/>
          <w:vertAlign w:val="superscript"/>
        </w:rPr>
        <w:t>3</w:t>
      </w:r>
      <w:r>
        <w:rPr>
          <w:rFonts w:ascii="Times New Roman" w:hAnsi="Times New Roman" w:cs="Times New Roman"/>
          <w:b/>
          <w:bCs/>
          <w:color w:val="000000"/>
        </w:rPr>
        <w:t xml:space="preserve"> będą odbierane na żądanie zamawiającego po całkowitym zapełnieniu. Wykonanie w ciągu  72 godz. od momentu zgłoszenia.</w:t>
      </w:r>
    </w:p>
    <w:p w:rsidR="00803379" w:rsidRDefault="00803379">
      <w:pPr>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 xml:space="preserve">papier (kod 15 01 </w:t>
      </w:r>
      <w:proofErr w:type="spellStart"/>
      <w:r>
        <w:rPr>
          <w:rFonts w:ascii="Times New Roman" w:hAnsi="Times New Roman" w:cs="Times New Roman"/>
          <w:color w:val="000000"/>
        </w:rPr>
        <w:t>01</w:t>
      </w:r>
      <w:proofErr w:type="spellEnd"/>
      <w:r>
        <w:rPr>
          <w:rFonts w:ascii="Times New Roman" w:hAnsi="Times New Roman" w:cs="Times New Roman"/>
          <w:color w:val="000000"/>
        </w:rPr>
        <w:t xml:space="preserve">; 20 01 </w:t>
      </w:r>
      <w:proofErr w:type="spellStart"/>
      <w:r>
        <w:rPr>
          <w:rFonts w:ascii="Times New Roman" w:hAnsi="Times New Roman" w:cs="Times New Roman"/>
          <w:color w:val="000000"/>
        </w:rPr>
        <w:t>01</w:t>
      </w:r>
      <w:proofErr w:type="spellEnd"/>
      <w:r>
        <w:rPr>
          <w:rFonts w:ascii="Times New Roman" w:hAnsi="Times New Roman" w:cs="Times New Roman"/>
          <w:color w:val="000000"/>
        </w:rPr>
        <w:t>) ,</w:t>
      </w:r>
    </w:p>
    <w:p w:rsidR="00803379" w:rsidRDefault="00803379">
      <w:pPr>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szkło (kod 15 01 07; 20 01 02),</w:t>
      </w:r>
    </w:p>
    <w:p w:rsidR="00803379" w:rsidRDefault="00803379">
      <w:pPr>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tworzywa sztuczne (kod 15 01 02; 15 01 05; 20 01 39)</w:t>
      </w:r>
    </w:p>
    <w:p w:rsidR="00803379" w:rsidRDefault="00803379">
      <w:pPr>
        <w:spacing w:line="360" w:lineRule="auto"/>
        <w:jc w:val="both"/>
        <w:rPr>
          <w:rFonts w:ascii="Times New Roman" w:hAnsi="Times New Roman" w:cs="Times New Roman"/>
          <w:b/>
          <w:bCs/>
          <w:color w:val="000000"/>
        </w:rPr>
      </w:pPr>
      <w:r>
        <w:rPr>
          <w:rFonts w:ascii="Times New Roman" w:hAnsi="Times New Roman" w:cs="Times New Roman"/>
          <w:b/>
          <w:bCs/>
          <w:color w:val="000000"/>
        </w:rPr>
        <w:t>1.3. Prowadzenie Mobilnego Punktu Selektywnego Zbierania Odpadów Komunalnych (zbiórka dwa razy w roku),  w którym będą zbierane następujące rodzaje odpadów:</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Wielkogabarytowych i mebli </w:t>
      </w:r>
      <w:r>
        <w:rPr>
          <w:rFonts w:ascii="Times New Roman" w:hAnsi="Times New Roman" w:cs="Times New Roman"/>
          <w:i/>
          <w:iCs/>
          <w:color w:val="000000"/>
        </w:rPr>
        <w:t>(kod 20 03 07)</w:t>
      </w:r>
    </w:p>
    <w:p w:rsidR="00803379" w:rsidRDefault="00803379">
      <w:pPr>
        <w:numPr>
          <w:ilvl w:val="0"/>
          <w:numId w:val="8"/>
        </w:numPr>
        <w:spacing w:line="360" w:lineRule="auto"/>
        <w:rPr>
          <w:rFonts w:ascii="Times New Roman" w:hAnsi="Times New Roman" w:cs="Times New Roman"/>
          <w:color w:val="000000"/>
        </w:rPr>
      </w:pPr>
      <w:r>
        <w:rPr>
          <w:rFonts w:ascii="Times New Roman" w:hAnsi="Times New Roman" w:cs="Times New Roman"/>
          <w:color w:val="000000"/>
        </w:rPr>
        <w:t xml:space="preserve">Rozbiórkowych i budowlanych </w:t>
      </w:r>
      <w:r>
        <w:rPr>
          <w:rFonts w:ascii="Times New Roman" w:hAnsi="Times New Roman" w:cs="Times New Roman"/>
          <w:i/>
          <w:iCs/>
          <w:color w:val="000000"/>
        </w:rPr>
        <w:t xml:space="preserve">(kod 17 01 </w:t>
      </w:r>
      <w:proofErr w:type="spellStart"/>
      <w:r>
        <w:rPr>
          <w:rFonts w:ascii="Times New Roman" w:hAnsi="Times New Roman" w:cs="Times New Roman"/>
          <w:i/>
          <w:iCs/>
          <w:color w:val="000000"/>
        </w:rPr>
        <w:t>01</w:t>
      </w:r>
      <w:proofErr w:type="spellEnd"/>
      <w:r>
        <w:rPr>
          <w:rFonts w:ascii="Times New Roman" w:hAnsi="Times New Roman" w:cs="Times New Roman"/>
          <w:i/>
          <w:iCs/>
          <w:color w:val="000000"/>
        </w:rPr>
        <w:t xml:space="preserve">; 17 01 02; 17 01 03; 17 01 07; 17 01 80; 17 01 82; 17 02 01; 17 02 </w:t>
      </w:r>
      <w:proofErr w:type="spellStart"/>
      <w:r>
        <w:rPr>
          <w:rFonts w:ascii="Times New Roman" w:hAnsi="Times New Roman" w:cs="Times New Roman"/>
          <w:i/>
          <w:iCs/>
          <w:color w:val="000000"/>
        </w:rPr>
        <w:t>02</w:t>
      </w:r>
      <w:proofErr w:type="spellEnd"/>
      <w:r>
        <w:rPr>
          <w:rFonts w:ascii="Times New Roman" w:hAnsi="Times New Roman" w:cs="Times New Roman"/>
          <w:i/>
          <w:iCs/>
          <w:color w:val="000000"/>
        </w:rPr>
        <w:t>; 17 02 03; 17 02 04*)</w:t>
      </w:r>
      <w:r>
        <w:rPr>
          <w:rFonts w:ascii="Times New Roman" w:hAnsi="Times New Roman" w:cs="Times New Roman"/>
          <w:color w:val="000000"/>
        </w:rPr>
        <w:t>,</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Resztek farb, lakierów, klejów, żywic, środków do konserwacji i ochrony drewna oraz opakowań po nich </w:t>
      </w:r>
      <w:r>
        <w:rPr>
          <w:rFonts w:ascii="Times New Roman" w:hAnsi="Times New Roman" w:cs="Times New Roman"/>
          <w:i/>
          <w:iCs/>
          <w:color w:val="000000"/>
        </w:rPr>
        <w:t>(kod 20 01 27*; 20 01 28; 15 01 10*; 15 01 11*)</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 Rozpuszczalniki, środki czyszczące i opakowania po nich; </w:t>
      </w:r>
      <w:r>
        <w:rPr>
          <w:rFonts w:ascii="Times New Roman" w:hAnsi="Times New Roman" w:cs="Times New Roman"/>
          <w:i/>
          <w:iCs/>
          <w:color w:val="000000"/>
        </w:rPr>
        <w:t>(kod 20 01 13*; 20 01 14*; 20 01 15*; 20 01 29*; 20 01 30; 15 01 10*; 15 01 11*)</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 Zbiorniki po aerozolach, pozostałości po środkach dezynfekcji i dezynsekcji oraz domowych opakowań po nich </w:t>
      </w:r>
      <w:r>
        <w:rPr>
          <w:rFonts w:ascii="Times New Roman" w:hAnsi="Times New Roman" w:cs="Times New Roman"/>
          <w:i/>
          <w:iCs/>
          <w:color w:val="000000"/>
        </w:rPr>
        <w:t>(kod 15 01 10*; 15 01 11*)</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Baterie i akumulatory </w:t>
      </w:r>
      <w:r>
        <w:rPr>
          <w:rFonts w:ascii="Times New Roman" w:hAnsi="Times New Roman" w:cs="Times New Roman"/>
          <w:i/>
          <w:iCs/>
          <w:color w:val="000000"/>
        </w:rPr>
        <w:t>(kod 20 01 33*; 20 01 34*)</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Przepracowane oleje </w:t>
      </w:r>
      <w:r>
        <w:rPr>
          <w:rFonts w:ascii="Times New Roman" w:hAnsi="Times New Roman" w:cs="Times New Roman"/>
          <w:i/>
          <w:iCs/>
          <w:color w:val="000000"/>
        </w:rPr>
        <w:t>(kod 20 01 26*)</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Przeterminowane leki </w:t>
      </w:r>
      <w:r>
        <w:rPr>
          <w:rFonts w:ascii="Times New Roman" w:hAnsi="Times New Roman" w:cs="Times New Roman"/>
          <w:i/>
          <w:iCs/>
          <w:color w:val="000000"/>
        </w:rPr>
        <w:t>(kod 20 01 31*; 20 01 32)</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Lampy fluorescencyjne i inne odpady zawierające rtęć </w:t>
      </w:r>
      <w:r>
        <w:rPr>
          <w:rFonts w:ascii="Times New Roman" w:hAnsi="Times New Roman" w:cs="Times New Roman"/>
          <w:i/>
          <w:iCs/>
          <w:color w:val="000000"/>
        </w:rPr>
        <w:t>(kod 20 01 21*)</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t xml:space="preserve">Zużytego sprzętu elektrycznego i elektronicznego </w:t>
      </w:r>
      <w:r>
        <w:rPr>
          <w:rFonts w:ascii="Times New Roman" w:hAnsi="Times New Roman" w:cs="Times New Roman"/>
          <w:i/>
          <w:iCs/>
          <w:color w:val="000000"/>
        </w:rPr>
        <w:t>(kod 20 01 23*; 20 01 35*; 20 01 36)</w:t>
      </w:r>
    </w:p>
    <w:p w:rsidR="00803379" w:rsidRDefault="00803379">
      <w:pPr>
        <w:numPr>
          <w:ilvl w:val="0"/>
          <w:numId w:val="8"/>
        </w:numPr>
        <w:spacing w:line="360" w:lineRule="auto"/>
        <w:rPr>
          <w:rFonts w:ascii="Times New Roman" w:hAnsi="Times New Roman" w:cs="Times New Roman"/>
          <w:i/>
          <w:iCs/>
          <w:color w:val="000000"/>
        </w:rPr>
      </w:pPr>
      <w:r>
        <w:rPr>
          <w:rFonts w:ascii="Times New Roman" w:hAnsi="Times New Roman" w:cs="Times New Roman"/>
          <w:color w:val="000000"/>
        </w:rPr>
        <w:lastRenderedPageBreak/>
        <w:t xml:space="preserve">Zużytych opon </w:t>
      </w:r>
      <w:r>
        <w:rPr>
          <w:rFonts w:ascii="Times New Roman" w:hAnsi="Times New Roman" w:cs="Times New Roman"/>
          <w:i/>
          <w:iCs/>
          <w:color w:val="000000"/>
        </w:rPr>
        <w:t>(kod 16 01 03)</w:t>
      </w:r>
    </w:p>
    <w:p w:rsidR="00803379" w:rsidRDefault="00803379">
      <w:pPr>
        <w:numPr>
          <w:ilvl w:val="0"/>
          <w:numId w:val="8"/>
        </w:numPr>
        <w:spacing w:line="360" w:lineRule="auto"/>
        <w:rPr>
          <w:rFonts w:ascii="Times New Roman" w:hAnsi="Times New Roman" w:cs="Times New Roman"/>
          <w:color w:val="000000"/>
        </w:rPr>
      </w:pPr>
      <w:r>
        <w:rPr>
          <w:rFonts w:ascii="Times New Roman" w:hAnsi="Times New Roman" w:cs="Times New Roman"/>
          <w:color w:val="000000"/>
        </w:rPr>
        <w:t>zużyte kartridże i tonery</w:t>
      </w:r>
    </w:p>
    <w:p w:rsidR="00803379" w:rsidRDefault="00803379">
      <w:pPr>
        <w:spacing w:line="360" w:lineRule="auto"/>
        <w:jc w:val="center"/>
        <w:rPr>
          <w:rFonts w:ascii="Times New Roman" w:hAnsi="Times New Roman" w:cs="Times New Roman"/>
          <w:b/>
          <w:bCs/>
          <w:i/>
          <w:iCs/>
          <w:u w:val="single"/>
        </w:rPr>
      </w:pPr>
      <w:r>
        <w:rPr>
          <w:rFonts w:ascii="Times New Roman" w:hAnsi="Times New Roman" w:cs="Times New Roman"/>
          <w:b/>
          <w:bCs/>
          <w:i/>
          <w:iCs/>
          <w:u w:val="single"/>
        </w:rPr>
        <w:t>Lokalizacja 4 punktów zbiórki (postoju MPSZOK):</w:t>
      </w:r>
    </w:p>
    <w:p w:rsidR="00803379" w:rsidRDefault="00803379">
      <w:pPr>
        <w:numPr>
          <w:ilvl w:val="0"/>
          <w:numId w:val="2"/>
        </w:numPr>
        <w:spacing w:line="360" w:lineRule="auto"/>
        <w:jc w:val="both"/>
        <w:rPr>
          <w:rFonts w:ascii="Times New Roman" w:hAnsi="Times New Roman" w:cs="Times New Roman"/>
        </w:rPr>
      </w:pPr>
      <w:r>
        <w:rPr>
          <w:rFonts w:ascii="Times New Roman" w:hAnsi="Times New Roman" w:cs="Times New Roman"/>
        </w:rPr>
        <w:t>Remiza Nowe Sarnowo</w:t>
      </w:r>
    </w:p>
    <w:p w:rsidR="00803379" w:rsidRDefault="00803379">
      <w:pPr>
        <w:numPr>
          <w:ilvl w:val="0"/>
          <w:numId w:val="2"/>
        </w:numPr>
        <w:spacing w:line="360" w:lineRule="auto"/>
        <w:jc w:val="both"/>
        <w:rPr>
          <w:rFonts w:ascii="Times New Roman" w:hAnsi="Times New Roman" w:cs="Times New Roman"/>
        </w:rPr>
      </w:pPr>
      <w:r>
        <w:rPr>
          <w:rFonts w:ascii="Times New Roman" w:hAnsi="Times New Roman" w:cs="Times New Roman"/>
        </w:rPr>
        <w:t>Remiza Starczewo</w:t>
      </w:r>
      <w:r w:rsidR="00847325">
        <w:rPr>
          <w:rFonts w:ascii="Times New Roman" w:hAnsi="Times New Roman" w:cs="Times New Roman"/>
        </w:rPr>
        <w:t xml:space="preserve"> Wielkie</w:t>
      </w:r>
    </w:p>
    <w:p w:rsidR="00803379" w:rsidRDefault="00803379">
      <w:pPr>
        <w:numPr>
          <w:ilvl w:val="0"/>
          <w:numId w:val="2"/>
        </w:numPr>
        <w:spacing w:line="360" w:lineRule="auto"/>
        <w:jc w:val="both"/>
        <w:rPr>
          <w:rFonts w:ascii="Times New Roman" w:hAnsi="Times New Roman" w:cs="Times New Roman"/>
        </w:rPr>
      </w:pPr>
      <w:r>
        <w:rPr>
          <w:rFonts w:ascii="Times New Roman" w:hAnsi="Times New Roman" w:cs="Times New Roman"/>
        </w:rPr>
        <w:t>Remiza Dzierzążnia</w:t>
      </w:r>
    </w:p>
    <w:p w:rsidR="00803379" w:rsidRDefault="00803379">
      <w:pPr>
        <w:numPr>
          <w:ilvl w:val="0"/>
          <w:numId w:val="2"/>
        </w:numPr>
        <w:spacing w:line="360" w:lineRule="auto"/>
        <w:jc w:val="both"/>
        <w:rPr>
          <w:rFonts w:ascii="Times New Roman" w:hAnsi="Times New Roman" w:cs="Times New Roman"/>
        </w:rPr>
      </w:pPr>
      <w:r>
        <w:rPr>
          <w:rFonts w:ascii="Times New Roman" w:hAnsi="Times New Roman" w:cs="Times New Roman"/>
        </w:rPr>
        <w:t>Nowe Kucice (dawny SKR)</w:t>
      </w:r>
    </w:p>
    <w:p w:rsidR="00803379" w:rsidRDefault="00803379">
      <w:pPr>
        <w:spacing w:line="360" w:lineRule="auto"/>
        <w:jc w:val="both"/>
        <w:rPr>
          <w:rFonts w:ascii="Times New Roman" w:hAnsi="Times New Roman" w:cs="Times New Roman"/>
        </w:rPr>
      </w:pPr>
      <w:r>
        <w:rPr>
          <w:rFonts w:ascii="Times New Roman" w:hAnsi="Times New Roman" w:cs="Times New Roman"/>
        </w:rPr>
        <w:tab/>
        <w:t>Czas zbiórki (postoju MPSZOK) w jednej lokalizacji w danym dniu harmonogramu po 2 godziny.  Wykonawca zapewni nadzór i obsługę  fizyczną  MPSZOK.</w:t>
      </w:r>
    </w:p>
    <w:p w:rsidR="00803379" w:rsidRDefault="00803379">
      <w:pPr>
        <w:spacing w:line="360" w:lineRule="auto"/>
        <w:ind w:left="-720"/>
        <w:jc w:val="both"/>
        <w:rPr>
          <w:rFonts w:ascii="Times New Roman" w:hAnsi="Times New Roman" w:cs="Times New Roman"/>
          <w:b/>
          <w:bCs/>
          <w:i/>
          <w:iCs/>
        </w:rPr>
      </w:pPr>
      <w:r>
        <w:rPr>
          <w:rFonts w:ascii="Times New Roman" w:hAnsi="Times New Roman" w:cs="Times New Roman"/>
          <w:b/>
          <w:bCs/>
          <w:color w:val="000000"/>
        </w:rPr>
        <w:t xml:space="preserve"> </w:t>
      </w:r>
      <w:r>
        <w:rPr>
          <w:rFonts w:ascii="Times New Roman" w:hAnsi="Times New Roman" w:cs="Times New Roman"/>
          <w:b/>
          <w:bCs/>
          <w:color w:val="000000"/>
        </w:rPr>
        <w:tab/>
        <w:t>1.4.</w:t>
      </w:r>
      <w:r>
        <w:rPr>
          <w:rFonts w:ascii="Times New Roman" w:hAnsi="Times New Roman" w:cs="Times New Roman"/>
          <w:b/>
          <w:bCs/>
        </w:rPr>
        <w:t xml:space="preserve">     Wyposażenie nieruchomości w pojemniki/worki przez wykonawcę</w:t>
      </w:r>
      <w:r>
        <w:rPr>
          <w:rFonts w:ascii="Times New Roman" w:hAnsi="Times New Roman" w:cs="Times New Roman"/>
          <w:b/>
          <w:bCs/>
          <w:i/>
          <w:iCs/>
        </w:rPr>
        <w:t>:</w:t>
      </w:r>
    </w:p>
    <w:p w:rsidR="00803379" w:rsidRDefault="00803379">
      <w:pPr>
        <w:numPr>
          <w:ilvl w:val="0"/>
          <w:numId w:val="30"/>
        </w:numPr>
        <w:autoSpaceDE w:val="0"/>
        <w:spacing w:line="360" w:lineRule="auto"/>
        <w:jc w:val="both"/>
        <w:rPr>
          <w:rFonts w:ascii="Times New Roman" w:hAnsi="Times New Roman" w:cs="Times New Roman"/>
        </w:rPr>
      </w:pPr>
      <w:r>
        <w:rPr>
          <w:rFonts w:ascii="Times New Roman" w:hAnsi="Times New Roman" w:cs="Times New Roman"/>
        </w:rPr>
        <w:t xml:space="preserve">wyposażenie nieruchomości w pojemniki ( o </w:t>
      </w:r>
      <w:proofErr w:type="spellStart"/>
      <w:r>
        <w:rPr>
          <w:rFonts w:ascii="Times New Roman" w:hAnsi="Times New Roman" w:cs="Times New Roman"/>
        </w:rPr>
        <w:t>poj</w:t>
      </w:r>
      <w:proofErr w:type="spellEnd"/>
      <w:r>
        <w:rPr>
          <w:rFonts w:ascii="Times New Roman" w:hAnsi="Times New Roman" w:cs="Times New Roman"/>
        </w:rPr>
        <w:t xml:space="preserve">. 120 l. oraz o </w:t>
      </w:r>
      <w:proofErr w:type="spellStart"/>
      <w:r>
        <w:rPr>
          <w:rFonts w:ascii="Times New Roman" w:hAnsi="Times New Roman" w:cs="Times New Roman"/>
        </w:rPr>
        <w:t>poj</w:t>
      </w:r>
      <w:proofErr w:type="spellEnd"/>
      <w:r>
        <w:rPr>
          <w:rFonts w:ascii="Times New Roman" w:hAnsi="Times New Roman" w:cs="Times New Roman"/>
        </w:rPr>
        <w:t>. 240 l.) na odpady niesegregowane (zamieszane) oraz wymiana pojemników z terenu nieruchomości zaopatrzonych w pojemniki wg wykazu dostarczonego przez Zamawiającego.</w:t>
      </w:r>
    </w:p>
    <w:p w:rsidR="00803379" w:rsidRDefault="00803379">
      <w:pPr>
        <w:numPr>
          <w:ilvl w:val="0"/>
          <w:numId w:val="30"/>
        </w:numPr>
        <w:autoSpaceDE w:val="0"/>
        <w:spacing w:line="360" w:lineRule="auto"/>
        <w:jc w:val="both"/>
        <w:rPr>
          <w:rFonts w:ascii="Times New Roman" w:hAnsi="Times New Roman" w:cs="Times New Roman"/>
          <w:color w:val="000000"/>
        </w:rPr>
      </w:pPr>
      <w:r>
        <w:rPr>
          <w:rFonts w:ascii="Times New Roman" w:hAnsi="Times New Roman" w:cs="Times New Roman"/>
        </w:rPr>
        <w:t xml:space="preserve">wyposażenie obsługiwanych nieruchomości worek/worki z tworzyw sztucznych, do selektywnej zbiórki odpadów, </w:t>
      </w:r>
      <w:r>
        <w:rPr>
          <w:rFonts w:ascii="Times New Roman" w:hAnsi="Times New Roman" w:cs="Times New Roman"/>
          <w:color w:val="000000"/>
        </w:rPr>
        <w:t>) Wprowadza się worki koloru:</w:t>
      </w:r>
    </w:p>
    <w:p w:rsidR="00803379" w:rsidRDefault="00803379">
      <w:pPr>
        <w:numPr>
          <w:ilvl w:val="0"/>
          <w:numId w:val="9"/>
        </w:numPr>
        <w:spacing w:line="360" w:lineRule="auto"/>
        <w:rPr>
          <w:rFonts w:ascii="Times New Roman" w:hAnsi="Times New Roman" w:cs="Times New Roman"/>
          <w:color w:val="000000"/>
        </w:rPr>
      </w:pPr>
      <w:r>
        <w:rPr>
          <w:rFonts w:ascii="Times New Roman" w:hAnsi="Times New Roman" w:cs="Times New Roman"/>
          <w:color w:val="000000"/>
        </w:rPr>
        <w:t xml:space="preserve"> zielonego - na odbiór szkła,</w:t>
      </w:r>
    </w:p>
    <w:p w:rsidR="00803379" w:rsidRDefault="00803379">
      <w:pPr>
        <w:numPr>
          <w:ilvl w:val="0"/>
          <w:numId w:val="9"/>
        </w:numPr>
        <w:autoSpaceDE w:val="0"/>
        <w:spacing w:line="360" w:lineRule="auto"/>
        <w:jc w:val="both"/>
        <w:rPr>
          <w:rFonts w:ascii="Times New Roman" w:hAnsi="Times New Roman" w:cs="Times New Roman"/>
          <w:color w:val="000000"/>
        </w:rPr>
      </w:pPr>
      <w:r>
        <w:rPr>
          <w:rFonts w:ascii="Times New Roman" w:hAnsi="Times New Roman" w:cs="Times New Roman"/>
          <w:color w:val="000000"/>
        </w:rPr>
        <w:t>żółtego - na odbiór tworzyw sztucznych i metalu.</w:t>
      </w:r>
    </w:p>
    <w:p w:rsidR="00803379" w:rsidRDefault="00803379">
      <w:pPr>
        <w:numPr>
          <w:ilvl w:val="0"/>
          <w:numId w:val="30"/>
        </w:numPr>
        <w:autoSpaceDE w:val="0"/>
        <w:spacing w:line="360" w:lineRule="auto"/>
        <w:jc w:val="both"/>
        <w:rPr>
          <w:rFonts w:ascii="Times New Roman" w:hAnsi="Times New Roman" w:cs="Times New Roman"/>
          <w:color w:val="000000"/>
        </w:rPr>
      </w:pPr>
      <w:r>
        <w:rPr>
          <w:rFonts w:ascii="Times New Roman" w:hAnsi="Times New Roman" w:cs="Times New Roman"/>
          <w:color w:val="000000"/>
        </w:rPr>
        <w:t>wyposażenie Zamawiającego</w:t>
      </w:r>
      <w:r>
        <w:rPr>
          <w:rFonts w:ascii="Times New Roman" w:hAnsi="Times New Roman" w:cs="Times New Roman"/>
          <w:b/>
          <w:bCs/>
          <w:color w:val="000000"/>
        </w:rPr>
        <w:t xml:space="preserve"> </w:t>
      </w:r>
      <w:r>
        <w:rPr>
          <w:rFonts w:ascii="Times New Roman" w:hAnsi="Times New Roman" w:cs="Times New Roman"/>
          <w:color w:val="000000"/>
        </w:rPr>
        <w:t xml:space="preserve">w 3 pojemniki typu „dzwon” o </w:t>
      </w:r>
      <w:proofErr w:type="spellStart"/>
      <w:r>
        <w:rPr>
          <w:rFonts w:ascii="Times New Roman" w:hAnsi="Times New Roman" w:cs="Times New Roman"/>
          <w:color w:val="000000"/>
        </w:rPr>
        <w:t>poj</w:t>
      </w:r>
      <w:proofErr w:type="spellEnd"/>
      <w:r>
        <w:rPr>
          <w:rFonts w:ascii="Times New Roman" w:hAnsi="Times New Roman" w:cs="Times New Roman"/>
          <w:color w:val="000000"/>
        </w:rPr>
        <w:t>.  1,5, które zostaną ustawionych przy remizie OSP w Dzierzążni do selektywnej zbiórki odpadów komunalnych</w:t>
      </w:r>
    </w:p>
    <w:p w:rsidR="00803379" w:rsidRDefault="00803379">
      <w:pPr>
        <w:autoSpaceDE w:val="0"/>
        <w:spacing w:line="360" w:lineRule="auto"/>
        <w:jc w:val="both"/>
        <w:rPr>
          <w:rFonts w:ascii="Times New Roman" w:hAnsi="Times New Roman" w:cs="Times New Roman"/>
          <w:b/>
          <w:bCs/>
        </w:rPr>
      </w:pPr>
      <w:r>
        <w:rPr>
          <w:rFonts w:ascii="Times New Roman" w:hAnsi="Times New Roman" w:cs="Times New Roman"/>
          <w:b/>
          <w:bCs/>
        </w:rPr>
        <w:t>2.  Odbiór odpadów komunalnych od właścicieli nieruchomości, na których zamieszkują mieszkańcy.</w:t>
      </w:r>
    </w:p>
    <w:p w:rsidR="00803379" w:rsidRDefault="00803379">
      <w:pPr>
        <w:spacing w:line="360" w:lineRule="auto"/>
        <w:jc w:val="both"/>
        <w:rPr>
          <w:rFonts w:ascii="Times New Roman" w:hAnsi="Times New Roman" w:cs="Times New Roman"/>
          <w:b/>
          <w:bCs/>
          <w:color w:val="000000"/>
        </w:rPr>
      </w:pPr>
      <w:r>
        <w:rPr>
          <w:rFonts w:ascii="Times New Roman" w:hAnsi="Times New Roman" w:cs="Times New Roman"/>
          <w:b/>
          <w:bCs/>
          <w:color w:val="000000"/>
        </w:rPr>
        <w:t>2.1. Niesegregowane (zmieszane) odpady komunalne (kod 20 03 01):</w:t>
      </w:r>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Niesegregowane odpady komunalne odbierane będą z pojemników o pojemności 120 l lub 240 l,</w:t>
      </w:r>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Odbiór niesegregowanych odpadów komunalnych następował będzie z drogi publicznej bezpośrednio sprzed nieruchomości zamieszkałej</w:t>
      </w:r>
      <w:r>
        <w:rPr>
          <w:rFonts w:ascii="Times New Roman" w:hAnsi="Times New Roman" w:cs="Times New Roman"/>
          <w:i/>
          <w:iCs/>
          <w:color w:val="000000"/>
          <w:u w:val="single"/>
        </w:rPr>
        <w:t xml:space="preserve">, </w:t>
      </w:r>
      <w:r w:rsidRPr="00773C4E">
        <w:rPr>
          <w:rFonts w:ascii="Times New Roman" w:hAnsi="Times New Roman" w:cs="Times New Roman"/>
          <w:b/>
          <w:bCs/>
          <w:i/>
          <w:iCs/>
          <w:color w:val="000000"/>
          <w:u w:val="single"/>
        </w:rPr>
        <w:t>w przypadku gdy odległość od posesji do drogi jest większa niż 100 m odpady będą odebrane sprzed nieruchomości</w:t>
      </w:r>
      <w:r>
        <w:rPr>
          <w:rFonts w:ascii="Times New Roman" w:hAnsi="Times New Roman" w:cs="Times New Roman"/>
          <w:color w:val="000000"/>
        </w:rPr>
        <w:t>.</w:t>
      </w:r>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Właściciel nieruchomości zobowiązany jest udostępnić pojemnik przeznaczony do zbiórki odpadów komunalnych zmieszanych, na czas odbierania tych odpadów, w szczególności poprzez wystawienie go przed posesję w sposób umożliwiający jego swobodny odbiór z drogi publicznej lub nieruchomości,</w:t>
      </w:r>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Częstotliwość wywozu, w przypadku odbioru odpadów komunalnych zmieszanych od właścicieli nieruchomości, na której zamieszkują mieszkańcy, raz w miesiącu, zgodnie z harmonogramem wykonanym przez Wykonawcę, uzgodnionym i zaakceptowanym przez Zamawiającego,</w:t>
      </w:r>
    </w:p>
    <w:p w:rsidR="00803379" w:rsidRDefault="00803379">
      <w:pPr>
        <w:numPr>
          <w:ilvl w:val="0"/>
          <w:numId w:val="10"/>
        </w:numPr>
        <w:spacing w:line="360" w:lineRule="auto"/>
        <w:jc w:val="both"/>
        <w:rPr>
          <w:rFonts w:ascii="Times New Roman" w:hAnsi="Times New Roman" w:cs="Times New Roman"/>
        </w:rPr>
      </w:pPr>
      <w:r>
        <w:rPr>
          <w:rFonts w:ascii="Times New Roman" w:hAnsi="Times New Roman" w:cs="Times New Roman"/>
          <w:color w:val="000000"/>
        </w:rPr>
        <w:t xml:space="preserve">Realizacja „reklamacji” - w ciągu 48 godzin od otrzymania zawiadomienia faksem lub e-mailem od Zamawiającego; załatwienie reklamacji należy niezwłocznie potwierdzić – faks nr 23 661 59 04 wew. 46 lub e-mail: </w:t>
      </w:r>
      <w:hyperlink r:id="rId12" w:tgtFrame="_top">
        <w:r>
          <w:rPr>
            <w:rFonts w:ascii="Times New Roman" w:hAnsi="Times New Roman" w:cs="Times New Roman"/>
          </w:rPr>
          <w:t>odpady@dzierzaznia.pl</w:t>
        </w:r>
      </w:hyperlink>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lastRenderedPageBreak/>
        <w:t>Obowiązkiem Wykonawcy będzie zagospodarowanie niesegregowanych odpadów poprzez przekazanie ich do odzysku zgodnie z przepisami obowiązującego prawa oraz przedstawienie Zamawiającemu raz w miesiącu (wraz z fakturą za wykonaną usługę) dowodów potwierdzających wykonanie tych czynności, tj. karty przekazania odpadów. Odpady powinny być kierowane zgodnie z zasadą bliskości do najbliżej położonej instalacji odzysku odpadów, zgodnie z art. 20 ust. 1 ustawy o odpadach,</w:t>
      </w:r>
    </w:p>
    <w:p w:rsidR="00803379" w:rsidRDefault="00803379">
      <w:pPr>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Obowiązkiem Wykonawcy będzie porządkowanie terenu zanieczyszczonego odpadami i innymi zanieczyszczeniami wysypanymi z pojemników w trakcie realizacji usługi odbioru zmieszanych odpadów komunalnych.</w:t>
      </w:r>
    </w:p>
    <w:p w:rsidR="00803379" w:rsidRDefault="00803379">
      <w:pPr>
        <w:spacing w:line="360" w:lineRule="auto"/>
        <w:jc w:val="both"/>
        <w:rPr>
          <w:rFonts w:ascii="Times New Roman" w:hAnsi="Times New Roman" w:cs="Times New Roman"/>
          <w:i/>
          <w:iCs/>
          <w:color w:val="000000"/>
        </w:rPr>
      </w:pPr>
      <w:r>
        <w:rPr>
          <w:rFonts w:ascii="Times New Roman" w:hAnsi="Times New Roman" w:cs="Times New Roman"/>
          <w:b/>
          <w:bCs/>
          <w:i/>
          <w:iCs/>
          <w:color w:val="000000"/>
        </w:rPr>
        <w:t>2.2.  Selektywnie zebrane odpady komunalne</w:t>
      </w:r>
      <w:r>
        <w:rPr>
          <w:rFonts w:ascii="Times New Roman" w:hAnsi="Times New Roman" w:cs="Times New Roman"/>
          <w:i/>
          <w:iCs/>
          <w:color w:val="000000"/>
        </w:rPr>
        <w:t xml:space="preserve"> (odpady segregowane) (kody 15 01 </w:t>
      </w:r>
      <w:proofErr w:type="spellStart"/>
      <w:r>
        <w:rPr>
          <w:rFonts w:ascii="Times New Roman" w:hAnsi="Times New Roman" w:cs="Times New Roman"/>
          <w:i/>
          <w:iCs/>
          <w:color w:val="000000"/>
        </w:rPr>
        <w:t>01</w:t>
      </w:r>
      <w:proofErr w:type="spellEnd"/>
      <w:r>
        <w:rPr>
          <w:rFonts w:ascii="Times New Roman" w:hAnsi="Times New Roman" w:cs="Times New Roman"/>
          <w:i/>
          <w:iCs/>
          <w:color w:val="000000"/>
        </w:rPr>
        <w:t>; 20 01 02; 15 01 02; 20 01 39; 20 01 40).</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Odbiór selektywnie zebranych odpadów komunalnych – szkła oraz tworzyw sztucznych i metalu - z nieruchomości zabudowanych budynkami jednorodzinnymi lub w zabudowie zagrodowej odbywać się będzie w systemie workowym,</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Wprowadza się worki koloru:</w:t>
      </w:r>
    </w:p>
    <w:p w:rsidR="00803379" w:rsidRDefault="00803379">
      <w:pPr>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zielonego - na odbiór szkła,</w:t>
      </w:r>
    </w:p>
    <w:p w:rsidR="00803379" w:rsidRDefault="00803379">
      <w:pPr>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żółtego - na odbiór tworzyw sztucznych i metalu.</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Worki do selektywnej zbiórki odpadów komunalnych (dla mieszkańców przystępujących do segregacji, na wymianę, w ramach reklamacji) zapewnia Wykonawca w ilości umożliwiającej odbiór zgromadzonego szkła oraz tworzyw sztucznych i metalu,</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Worki powinny posiadać następujące parametry:</w:t>
      </w:r>
    </w:p>
    <w:p w:rsidR="00803379" w:rsidRDefault="00803379">
      <w:pPr>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materiał – folia polietylenowa LDPE lub HDPE o grubości dostosowanej do ilości i rodzajów odpadów, uniemożliwiającej rozerwanie się worka,</w:t>
      </w:r>
    </w:p>
    <w:p w:rsidR="00803379" w:rsidRDefault="00803379">
      <w:pPr>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oznakowanie – worki muszą być opatrzone nadrukowaną informacją na jaki rodzaj odpadu są przeznaczone,</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 xml:space="preserve">Odbiór selektywnie zbieranego szkła oraz tworzyw sztucznych i metalu następował będzie z drogi publicznej, bezpośrednio sprzed nieruchomości zamieszkałej, </w:t>
      </w:r>
      <w:r w:rsidRPr="00A970C9">
        <w:rPr>
          <w:rFonts w:ascii="Times New Roman" w:hAnsi="Times New Roman" w:cs="Times New Roman"/>
          <w:b/>
          <w:bCs/>
          <w:i/>
          <w:iCs/>
          <w:color w:val="000000"/>
          <w:u w:val="single"/>
        </w:rPr>
        <w:t>w przypadku gdy odległość od posesji do drogi jest większa niż 100 m odpady będą odebrane sprzed nieruchomości</w:t>
      </w:r>
      <w:r w:rsidRPr="00A970C9">
        <w:rPr>
          <w:rFonts w:ascii="Times New Roman" w:hAnsi="Times New Roman" w:cs="Times New Roman"/>
          <w:b/>
          <w:bCs/>
          <w:color w:val="000000"/>
        </w:rPr>
        <w:t>.</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Właściciel nieruchomości zobowiązany jest udostępnić worki przeznaczone do zbiórki odpadów komunalnych, na czas odbierania tych odpadów, w szczególności poprzez ich wystawienie przed posesję w sposób umożliwiający ich swobodny odbiór z drogi publicznej bądź sprzed posesji,</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Częstotliwość wywozu selektywnie zbieranych odpadów komunalnych – szkła oraz tworzyw sztucznych i metalu - następować będzie raz w miesiącu zgodnie z harmonogramem wykonanym przez Wykonawcę, uzgodnionym i zaakceptowanym przez Zamawiającego,</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 xml:space="preserve">Realizacja „reklamacji” - w ciągu 48 godzin od otrzymania zawiadomienia faksem lub e-mailem od Zamawiającego; załatwienie reklamacji należy niezwłocznie potwierdzić – faks nr 23 661 59 </w:t>
      </w:r>
      <w:r>
        <w:rPr>
          <w:rFonts w:ascii="Times New Roman" w:hAnsi="Times New Roman" w:cs="Times New Roman"/>
          <w:color w:val="000000"/>
        </w:rPr>
        <w:lastRenderedPageBreak/>
        <w:t xml:space="preserve">04 wew. 46 lub e-mail: </w:t>
      </w:r>
      <w:hyperlink r:id="rId13" w:tgtFrame="_top">
        <w:r>
          <w:rPr>
            <w:rFonts w:ascii="Times New Roman" w:hAnsi="Times New Roman" w:cs="Times New Roman"/>
          </w:rPr>
          <w:t>odpady@dzierzaznia.pl</w:t>
        </w:r>
      </w:hyperlink>
      <w:r>
        <w:rPr>
          <w:rFonts w:ascii="Times New Roman" w:hAnsi="Times New Roman" w:cs="Times New Roman"/>
        </w:rPr>
        <w:t>.</w:t>
      </w:r>
      <w:r>
        <w:rPr>
          <w:rFonts w:ascii="Times New Roman" w:hAnsi="Times New Roman" w:cs="Times New Roman"/>
          <w:color w:val="000000"/>
        </w:rPr>
        <w:t xml:space="preserve"> Obowiązkiem Wykonawcy będzie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 Odpady powinny być kierowane zgodnie z zasadą bliskości do najbliżej położonej instalacji odzysku odpadów, zgodnie z art. 20 ust. 1 ustawy o odpadach,</w:t>
      </w:r>
    </w:p>
    <w:p w:rsidR="00803379" w:rsidRDefault="00803379">
      <w:pPr>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Obowiązkiem Wykonawcy będzie porządkowanie terenu zanieczyszczonego odpadami i innymi zanieczyszczeniami wysypanymi z worków w trakcie realizacji usługi odbioru selektywnie zbieranych odpadów komunalnych.</w:t>
      </w:r>
    </w:p>
    <w:p w:rsidR="00803379" w:rsidRDefault="00803379">
      <w:pPr>
        <w:numPr>
          <w:ilvl w:val="0"/>
          <w:numId w:val="14"/>
        </w:numPr>
        <w:spacing w:line="360" w:lineRule="auto"/>
        <w:jc w:val="both"/>
        <w:rPr>
          <w:rFonts w:ascii="Times New Roman" w:hAnsi="Times New Roman" w:cs="Times New Roman"/>
          <w:b/>
          <w:bCs/>
          <w:color w:val="000000"/>
        </w:rPr>
      </w:pPr>
      <w:r>
        <w:rPr>
          <w:rFonts w:ascii="Times New Roman" w:hAnsi="Times New Roman" w:cs="Times New Roman"/>
          <w:b/>
          <w:bCs/>
          <w:color w:val="000000"/>
        </w:rPr>
        <w:t>Selektywnie zebrane odpady komunalne z terenu przy</w:t>
      </w:r>
      <w:r>
        <w:rPr>
          <w:rFonts w:ascii="Times New Roman" w:hAnsi="Times New Roman" w:cs="Times New Roman"/>
          <w:color w:val="000000"/>
        </w:rPr>
        <w:t xml:space="preserve"> </w:t>
      </w:r>
      <w:r>
        <w:rPr>
          <w:rFonts w:ascii="Times New Roman" w:hAnsi="Times New Roman" w:cs="Times New Roman"/>
          <w:b/>
          <w:bCs/>
          <w:color w:val="000000"/>
        </w:rPr>
        <w:t>remizie OSP w Dzierzążni (odpady segregowane):</w:t>
      </w:r>
    </w:p>
    <w:p w:rsidR="00803379" w:rsidRDefault="00803379">
      <w:pPr>
        <w:numPr>
          <w:ilvl w:val="0"/>
          <w:numId w:val="15"/>
        </w:numPr>
        <w:spacing w:line="360" w:lineRule="auto"/>
        <w:jc w:val="both"/>
        <w:rPr>
          <w:rFonts w:ascii="Times New Roman" w:hAnsi="Times New Roman" w:cs="Times New Roman"/>
          <w:color w:val="000000"/>
        </w:rPr>
      </w:pPr>
      <w:r>
        <w:rPr>
          <w:rFonts w:ascii="Times New Roman" w:hAnsi="Times New Roman" w:cs="Times New Roman"/>
          <w:color w:val="000000"/>
        </w:rPr>
        <w:t xml:space="preserve">papier (kod 15 01 </w:t>
      </w:r>
      <w:proofErr w:type="spellStart"/>
      <w:r>
        <w:rPr>
          <w:rFonts w:ascii="Times New Roman" w:hAnsi="Times New Roman" w:cs="Times New Roman"/>
          <w:color w:val="000000"/>
        </w:rPr>
        <w:t>01</w:t>
      </w:r>
      <w:proofErr w:type="spellEnd"/>
      <w:r>
        <w:rPr>
          <w:rFonts w:ascii="Times New Roman" w:hAnsi="Times New Roman" w:cs="Times New Roman"/>
          <w:color w:val="000000"/>
        </w:rPr>
        <w:t xml:space="preserve">; 20 01 </w:t>
      </w:r>
      <w:proofErr w:type="spellStart"/>
      <w:r>
        <w:rPr>
          <w:rFonts w:ascii="Times New Roman" w:hAnsi="Times New Roman" w:cs="Times New Roman"/>
          <w:color w:val="000000"/>
        </w:rPr>
        <w:t>01</w:t>
      </w:r>
      <w:proofErr w:type="spellEnd"/>
      <w:r>
        <w:rPr>
          <w:rFonts w:ascii="Times New Roman" w:hAnsi="Times New Roman" w:cs="Times New Roman"/>
          <w:color w:val="000000"/>
        </w:rPr>
        <w:t>) ,</w:t>
      </w:r>
    </w:p>
    <w:p w:rsidR="00803379" w:rsidRDefault="00803379">
      <w:pPr>
        <w:numPr>
          <w:ilvl w:val="0"/>
          <w:numId w:val="15"/>
        </w:numPr>
        <w:spacing w:line="360" w:lineRule="auto"/>
        <w:jc w:val="both"/>
        <w:rPr>
          <w:rFonts w:ascii="Times New Roman" w:hAnsi="Times New Roman" w:cs="Times New Roman"/>
          <w:color w:val="000000"/>
        </w:rPr>
      </w:pPr>
      <w:r>
        <w:rPr>
          <w:rFonts w:ascii="Times New Roman" w:hAnsi="Times New Roman" w:cs="Times New Roman"/>
          <w:color w:val="000000"/>
        </w:rPr>
        <w:t>szkło (kod 15 01 07; 20 01 02),</w:t>
      </w:r>
    </w:p>
    <w:p w:rsidR="00803379" w:rsidRDefault="00803379">
      <w:pPr>
        <w:numPr>
          <w:ilvl w:val="0"/>
          <w:numId w:val="15"/>
        </w:numPr>
        <w:spacing w:line="360" w:lineRule="auto"/>
        <w:jc w:val="both"/>
        <w:rPr>
          <w:rFonts w:ascii="Times New Roman" w:hAnsi="Times New Roman" w:cs="Times New Roman"/>
          <w:color w:val="000000"/>
        </w:rPr>
      </w:pPr>
      <w:r>
        <w:rPr>
          <w:rFonts w:ascii="Times New Roman" w:hAnsi="Times New Roman" w:cs="Times New Roman"/>
          <w:color w:val="000000"/>
        </w:rPr>
        <w:t>tworzywa sztuczne (kod 15 01 02; 15 01 05; 20 01 39)</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Selektywnie zebrane odpady komunalne – Papier – odbierane będą z jednego pojemnika typu „dzwon”, o pojemności min. 1,5 m</w:t>
      </w:r>
      <w:r>
        <w:rPr>
          <w:rFonts w:ascii="Times New Roman" w:hAnsi="Times New Roman" w:cs="Times New Roman"/>
          <w:color w:val="000000"/>
          <w:vertAlign w:val="superscript"/>
        </w:rPr>
        <w:t>3</w:t>
      </w:r>
      <w:r>
        <w:rPr>
          <w:rFonts w:ascii="Times New Roman" w:hAnsi="Times New Roman" w:cs="Times New Roman"/>
          <w:color w:val="000000"/>
        </w:rPr>
        <w:t xml:space="preserve"> posadowionego na terenie przy remizie OSP w Dzierzążni do selektywnej zbiórki odpadów komunalnych</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Selektywnie zebrane odpady komunalne – szkło – odbierane będą z jednego pojemnika typu „dzwon”, o pojemności min. 1,5 m</w:t>
      </w:r>
      <w:r>
        <w:rPr>
          <w:rFonts w:ascii="Times New Roman" w:hAnsi="Times New Roman" w:cs="Times New Roman"/>
          <w:color w:val="000000"/>
          <w:vertAlign w:val="superscript"/>
        </w:rPr>
        <w:t>3</w:t>
      </w:r>
      <w:r>
        <w:rPr>
          <w:rFonts w:ascii="Times New Roman" w:hAnsi="Times New Roman" w:cs="Times New Roman"/>
          <w:color w:val="000000"/>
        </w:rPr>
        <w:t xml:space="preserve"> posadowionego na terenie remizie OSP w Dzierzążni do selektywnej zbiórki odpadów komunalnych</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Selektywnie zebrane odpady komunalne – tworzywa sztuczne – odbierane będą z jednego pojemnika typu „dzwon”, o pojemności min. 1,5 m</w:t>
      </w:r>
      <w:r>
        <w:rPr>
          <w:rFonts w:ascii="Times New Roman" w:hAnsi="Times New Roman" w:cs="Times New Roman"/>
          <w:color w:val="000000"/>
          <w:vertAlign w:val="superscript"/>
        </w:rPr>
        <w:t>3</w:t>
      </w:r>
      <w:r>
        <w:rPr>
          <w:rFonts w:ascii="Times New Roman" w:hAnsi="Times New Roman" w:cs="Times New Roman"/>
          <w:color w:val="000000"/>
        </w:rPr>
        <w:t xml:space="preserve"> lub z jednego pojemnika siatkowego o pojemności min. 1,5 m</w:t>
      </w:r>
      <w:r>
        <w:rPr>
          <w:rFonts w:ascii="Times New Roman" w:hAnsi="Times New Roman" w:cs="Times New Roman"/>
          <w:color w:val="000000"/>
          <w:vertAlign w:val="superscript"/>
        </w:rPr>
        <w:t>3,</w:t>
      </w:r>
      <w:r>
        <w:rPr>
          <w:rFonts w:ascii="Times New Roman" w:hAnsi="Times New Roman" w:cs="Times New Roman"/>
          <w:color w:val="000000"/>
        </w:rPr>
        <w:t xml:space="preserve"> posadowionego na terenie  remizie OSP w Dzierzążni do selektywnej zbiórki odpadów komunalnych</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Częstotliwość wywozu, w przypadku odpadów komunalnych zbieranych selektywnie – szkła oraz tworzyw sztucznych - po zapełnieniu pojemnika, w ciągu 72 godzin od zgłoszenia przez Zamawiającego konieczności odbioru,</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Odbiór odpadów z pojemnika polegać będzie na opróżnieniu ww. pojemnika oraz posprzątaniu wokół niego, w przypadku, gdy zajdzie taka potrzeba,</w:t>
      </w:r>
    </w:p>
    <w:p w:rsidR="00803379" w:rsidRDefault="00803379">
      <w:pPr>
        <w:numPr>
          <w:ilvl w:val="0"/>
          <w:numId w:val="16"/>
        </w:numPr>
        <w:spacing w:line="360" w:lineRule="auto"/>
        <w:jc w:val="both"/>
        <w:rPr>
          <w:rFonts w:ascii="Times New Roman" w:hAnsi="Times New Roman" w:cs="Times New Roman"/>
        </w:rPr>
      </w:pPr>
      <w:r>
        <w:rPr>
          <w:rFonts w:ascii="Times New Roman" w:hAnsi="Times New Roman" w:cs="Times New Roman"/>
          <w:color w:val="000000"/>
        </w:rPr>
        <w:t xml:space="preserve">Realizacja „reklamacji” - w ciągu 24 godzin od otrzymania zawiadomienia faksem lub e-mailem od Zamawiającego; załatwienie reklamacji należy niezwłocznie potwierdzić – faks nr 23 661 59 04 51 wew. 46 lub e-mail: </w:t>
      </w:r>
      <w:hyperlink r:id="rId14" w:tgtFrame="_top">
        <w:r>
          <w:rPr>
            <w:rFonts w:ascii="Times New Roman" w:hAnsi="Times New Roman" w:cs="Times New Roman"/>
          </w:rPr>
          <w:t>odpady@dzierzaznia.pl</w:t>
        </w:r>
      </w:hyperlink>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 xml:space="preserve">Obowiązkiem Wykonawcy będzie zagospodarowanie selektywnie zebranych odpadów poprzez przekazanie ich do odzysku zgodnie z przepisami obowiązującego prawa oraz przedstawienie Zamawiającemu raz w miesiącu (wraz z fakturą za wykonaną usługę) dowodów potwierdzających wykonanie tych czynności, tj. karty przekazania odpadów. Odpady powinny </w:t>
      </w:r>
      <w:r>
        <w:rPr>
          <w:rFonts w:ascii="Times New Roman" w:hAnsi="Times New Roman" w:cs="Times New Roman"/>
          <w:color w:val="000000"/>
        </w:rPr>
        <w:lastRenderedPageBreak/>
        <w:t>być kierowane zgodnie z zasadą bliskości do najbliżej położonej instalacji odzysku odpadów, zgodnie z art. 20 ust. 1 ustawy o odpadach,</w:t>
      </w:r>
    </w:p>
    <w:p w:rsidR="00803379" w:rsidRDefault="00803379">
      <w:pPr>
        <w:numPr>
          <w:ilvl w:val="0"/>
          <w:numId w:val="16"/>
        </w:numPr>
        <w:spacing w:line="360" w:lineRule="auto"/>
        <w:jc w:val="both"/>
        <w:rPr>
          <w:rFonts w:ascii="Times New Roman" w:hAnsi="Times New Roman" w:cs="Times New Roman"/>
          <w:color w:val="000000"/>
        </w:rPr>
      </w:pPr>
      <w:r>
        <w:rPr>
          <w:rFonts w:ascii="Times New Roman" w:hAnsi="Times New Roman" w:cs="Times New Roman"/>
          <w:color w:val="000000"/>
        </w:rPr>
        <w:t>Obowiązkiem Wykonawcy będzie również: porządkowanie terenu zanieczyszczonego odpadami i innymi zanieczyszczeniami wysypanymi z kontenerów w trakcie realizacji usługi odbioru odpadów komunalnych.</w:t>
      </w:r>
    </w:p>
    <w:p w:rsidR="00803379" w:rsidRDefault="00803379">
      <w:pPr>
        <w:spacing w:line="360" w:lineRule="auto"/>
        <w:jc w:val="both"/>
        <w:rPr>
          <w:rFonts w:ascii="Times New Roman" w:hAnsi="Times New Roman" w:cs="Times New Roman"/>
          <w:b/>
          <w:bCs/>
        </w:rPr>
      </w:pPr>
      <w:r>
        <w:rPr>
          <w:rFonts w:ascii="Times New Roman" w:hAnsi="Times New Roman" w:cs="Times New Roman"/>
          <w:b/>
          <w:bCs/>
          <w:color w:val="000000"/>
          <w:sz w:val="23"/>
          <w:szCs w:val="23"/>
        </w:rPr>
        <w:t xml:space="preserve">      4.   </w:t>
      </w:r>
      <w:r>
        <w:rPr>
          <w:rFonts w:ascii="Times New Roman" w:hAnsi="Times New Roman" w:cs="Times New Roman"/>
          <w:b/>
          <w:bCs/>
        </w:rPr>
        <w:t>Pozostałe obowiązki wykonawcy</w:t>
      </w:r>
    </w:p>
    <w:p w:rsidR="00803379" w:rsidRDefault="00803379">
      <w:pPr>
        <w:numPr>
          <w:ilvl w:val="0"/>
          <w:numId w:val="17"/>
        </w:numPr>
        <w:spacing w:line="360" w:lineRule="auto"/>
        <w:jc w:val="both"/>
        <w:rPr>
          <w:rFonts w:ascii="Times New Roman" w:hAnsi="Times New Roman" w:cs="Times New Roman"/>
          <w:b/>
          <w:bCs/>
          <w:i/>
          <w:iCs/>
        </w:rPr>
      </w:pPr>
      <w:r>
        <w:rPr>
          <w:rFonts w:ascii="Times New Roman" w:hAnsi="Times New Roman" w:cs="Times New Roman"/>
        </w:rPr>
        <w:t xml:space="preserve">zagospodarowanie odebranych odpadów komunalnych poprzez przekazanie ich do Regionalnej Instalacji funkcjonującej w ramach regionu Płockiego, oraz przedstawienie Zamawiającemu dowodów potwierdzających wykonanie tych czynności, tj. </w:t>
      </w:r>
      <w:r w:rsidRPr="001810F0">
        <w:rPr>
          <w:rFonts w:ascii="Times New Roman" w:hAnsi="Times New Roman" w:cs="Times New Roman"/>
          <w:i/>
          <w:iCs/>
        </w:rPr>
        <w:t>karty  przekazania odpadów,</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posprzątanie wokół ww. pojemników, gdy zajdzie taka potrzeba, między innymi poprzez zabranie, dostawionych worków z niesegregowanymi (zmieszanymi) odpadami komunalnymi (ww. właściciele nieruchomości mają możliwość dostawienia tego rodzaju worków w przypadku, gdy pojemność pojemnika w danym okresie 1 miesiąca będzie niewystarczająca),</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przedstawienie Zamawiającemu (jeden raz w miesiącu) informacji z miejsc odbioru odpadów gromadzonych w workach (adres nieruchomości i ilość dostawionych worków) potrzebnej do przeprowadzenia kontroli ilości osób zamieszkujących daną nieruchomość.</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odbieranie niesegregowanych (zmieszanych) odpadów komunalnych (</w:t>
      </w:r>
      <w:proofErr w:type="spellStart"/>
      <w:r>
        <w:rPr>
          <w:rFonts w:ascii="Times New Roman" w:hAnsi="Times New Roman" w:cs="Times New Roman"/>
        </w:rPr>
        <w:t>wg</w:t>
      </w:r>
      <w:proofErr w:type="spellEnd"/>
      <w:r>
        <w:rPr>
          <w:rFonts w:ascii="Times New Roman" w:hAnsi="Times New Roman" w:cs="Times New Roman"/>
        </w:rPr>
        <w:t>. harmonogramu)</w:t>
      </w:r>
    </w:p>
    <w:p w:rsidR="00803379" w:rsidRDefault="00803379">
      <w:pPr>
        <w:numPr>
          <w:ilvl w:val="0"/>
          <w:numId w:val="17"/>
        </w:numPr>
        <w:spacing w:line="360" w:lineRule="auto"/>
        <w:jc w:val="both"/>
        <w:rPr>
          <w:rFonts w:ascii="Times New Roman" w:hAnsi="Times New Roman" w:cs="Times New Roman"/>
          <w:shd w:val="clear" w:color="auto" w:fill="FFFFFF"/>
        </w:rPr>
      </w:pPr>
      <w:r>
        <w:rPr>
          <w:rFonts w:ascii="Times New Roman" w:hAnsi="Times New Roman" w:cs="Times New Roman"/>
        </w:rPr>
        <w:t>mycie i dezynfekcja pojemników ustawionych na nieruchomościach</w:t>
      </w:r>
      <w:r>
        <w:rPr>
          <w:rFonts w:ascii="Times New Roman" w:hAnsi="Times New Roman" w:cs="Times New Roman"/>
          <w:shd w:val="clear" w:color="auto" w:fill="FFFFFF"/>
        </w:rPr>
        <w:t xml:space="preserve"> raz w roku, w okresie trwania umowy.</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odbiór odpadów segregowanych z pojemników typu „dzwon” o  </w:t>
      </w:r>
      <w:proofErr w:type="spellStart"/>
      <w:r>
        <w:rPr>
          <w:rFonts w:ascii="Times New Roman" w:hAnsi="Times New Roman" w:cs="Times New Roman"/>
        </w:rPr>
        <w:t>poj</w:t>
      </w:r>
      <w:proofErr w:type="spellEnd"/>
      <w:r>
        <w:rPr>
          <w:rFonts w:ascii="Times New Roman" w:hAnsi="Times New Roman" w:cs="Times New Roman"/>
        </w:rPr>
        <w:t>. 1,5 m</w:t>
      </w:r>
      <w:r>
        <w:rPr>
          <w:rFonts w:ascii="Times New Roman" w:hAnsi="Times New Roman" w:cs="Times New Roman"/>
          <w:vertAlign w:val="superscript"/>
        </w:rPr>
        <w:t>3</w:t>
      </w:r>
      <w:r>
        <w:rPr>
          <w:rFonts w:ascii="Times New Roman" w:hAnsi="Times New Roman" w:cs="Times New Roman"/>
        </w:rPr>
        <w:t xml:space="preserve"> zlokalizowanych przy remizie OSP w Dzierzążni</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Pojemniki typu „dzwon” o </w:t>
      </w:r>
      <w:proofErr w:type="spellStart"/>
      <w:r>
        <w:rPr>
          <w:rFonts w:ascii="Times New Roman" w:hAnsi="Times New Roman" w:cs="Times New Roman"/>
        </w:rPr>
        <w:t>poj</w:t>
      </w:r>
      <w:proofErr w:type="spellEnd"/>
      <w:r>
        <w:rPr>
          <w:rFonts w:ascii="Times New Roman" w:hAnsi="Times New Roman" w:cs="Times New Roman"/>
        </w:rPr>
        <w:t>.  1,5m</w:t>
      </w:r>
      <w:r>
        <w:rPr>
          <w:rFonts w:ascii="Times New Roman" w:hAnsi="Times New Roman" w:cs="Times New Roman"/>
          <w:vertAlign w:val="superscript"/>
        </w:rPr>
        <w:t>3</w:t>
      </w:r>
      <w:r>
        <w:rPr>
          <w:rFonts w:ascii="Times New Roman" w:hAnsi="Times New Roman" w:cs="Times New Roman"/>
        </w:rPr>
        <w:t xml:space="preserve"> będą odbierane na żądanie zamawiającego po całkowitym zapełnieniu. Wykonanie w ciągu 72 godz. od momentu zgłoszenia.</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Wykonawca zobowiązany jest do przedkładania Zamawiającemu półrocznych sprawozdań, zgodnych z art. 9n ust.1-3 z dnia 13 września 1996 r. o utrzymaniu czystości i porządku w gminach (</w:t>
      </w:r>
      <w:proofErr w:type="spellStart"/>
      <w:r>
        <w:rPr>
          <w:rFonts w:ascii="Times New Roman" w:hAnsi="Times New Roman" w:cs="Times New Roman"/>
        </w:rPr>
        <w:t>t.j</w:t>
      </w:r>
      <w:proofErr w:type="spellEnd"/>
      <w:r>
        <w:rPr>
          <w:rFonts w:ascii="Times New Roman" w:hAnsi="Times New Roman" w:cs="Times New Roman"/>
        </w:rPr>
        <w:t>. Dz. U. z 2013 r. poz. 1399)..</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Wykonawca jest zobowiązany do weryfikowania prawidłowości prowadzonej segregacji.</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Wykonawca zobowiązany jest do przekazywania Zamawiającemu faktur wraz z kartami przekazania odpadów oraz wykazu nieruchomości zobowiązanych do zbiórki odpadów w sposób selektywny, a nieprzeprowadzających jej. Przekazywanie wykazów z miejsc odbioru worków </w:t>
      </w:r>
      <w:r>
        <w:rPr>
          <w:rFonts w:ascii="Times New Roman" w:hAnsi="Times New Roman" w:cs="Times New Roman"/>
        </w:rPr>
        <w:br/>
        <w:t>z odpadami niesegregowanymi (zmieszanymi) dostawianych do pojemników przeznaczonych na tego rodzaju odpady (adres i ilości dostawionych worków). W ww. sytuacjach Wykonawca sporządzi również dokumentację fotograficzną.</w:t>
      </w:r>
    </w:p>
    <w:p w:rsidR="00803379" w:rsidRDefault="00803379">
      <w:pPr>
        <w:spacing w:line="360" w:lineRule="auto"/>
        <w:jc w:val="both"/>
        <w:rPr>
          <w:rFonts w:ascii="Times New Roman" w:hAnsi="Times New Roman" w:cs="Times New Roman"/>
        </w:rPr>
      </w:pPr>
      <w:r>
        <w:rPr>
          <w:rFonts w:ascii="Times New Roman" w:hAnsi="Times New Roman" w:cs="Times New Roman"/>
        </w:rPr>
        <w:t xml:space="preserve">Zgodnie z art. 9 e ust. 2 ustawy z dnia 13 września 1996 r. o utrzymaniu czystości i porządku w gminach </w:t>
      </w:r>
      <w:r>
        <w:rPr>
          <w:rFonts w:ascii="Times New Roman" w:hAnsi="Times New Roman" w:cs="Times New Roman"/>
        </w:rPr>
        <w:lastRenderedPageBreak/>
        <w:t xml:space="preserve">(tj. Dz. U z 2013 r., poz. 1399 z </w:t>
      </w:r>
      <w:proofErr w:type="spellStart"/>
      <w:r>
        <w:rPr>
          <w:rFonts w:ascii="Times New Roman" w:hAnsi="Times New Roman" w:cs="Times New Roman"/>
        </w:rPr>
        <w:t>późn</w:t>
      </w:r>
      <w:proofErr w:type="spellEnd"/>
      <w:r>
        <w:rPr>
          <w:rFonts w:ascii="Times New Roman" w:hAnsi="Times New Roman" w:cs="Times New Roman"/>
        </w:rPr>
        <w:t>. zm.) - zakazuje się mieszania selektywnie zebranych odpadów komunalnych ze zmieszanymi odpadami komunalnymi odebranymi od właścicieli nieruchomości.</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Za zawinione szkody w majątku Zamawiającego lub osób trzecich w trakcie wykonywania usługi odpowiedzialność ponosi Wykonawca.</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Wykonawca zapewnia właściwy stan sanitarny (mycie i dezynfekcję) pojazdów używanych podczas realizacji </w:t>
      </w:r>
      <w:proofErr w:type="spellStart"/>
      <w:r>
        <w:rPr>
          <w:rFonts w:ascii="Times New Roman" w:hAnsi="Times New Roman" w:cs="Times New Roman"/>
        </w:rPr>
        <w:t>zamówienia</w:t>
      </w:r>
      <w:proofErr w:type="spellEnd"/>
      <w:r>
        <w:rPr>
          <w:rFonts w:ascii="Times New Roman" w:hAnsi="Times New Roman" w:cs="Times New Roman"/>
        </w:rPr>
        <w:t>.</w:t>
      </w:r>
    </w:p>
    <w:p w:rsidR="00803379" w:rsidRDefault="00803379">
      <w:pPr>
        <w:numPr>
          <w:ilvl w:val="0"/>
          <w:numId w:val="17"/>
        </w:numPr>
        <w:spacing w:line="360" w:lineRule="auto"/>
        <w:jc w:val="both"/>
        <w:rPr>
          <w:rFonts w:ascii="Times New Roman" w:hAnsi="Times New Roman" w:cs="Times New Roman"/>
        </w:rPr>
      </w:pPr>
      <w:r>
        <w:rPr>
          <w:rFonts w:ascii="Times New Roman" w:hAnsi="Times New Roman" w:cs="Times New Roman"/>
        </w:rPr>
        <w:t>System odbierania odpadów komunalnych nie obejmuje odpadów powstających w wyniku prowadzenia działalności gospodarczej (odpadów poprodukcyjnych).</w:t>
      </w:r>
    </w:p>
    <w:p w:rsidR="00803379" w:rsidRDefault="00803379">
      <w:pPr>
        <w:numPr>
          <w:ilvl w:val="0"/>
          <w:numId w:val="18"/>
        </w:numPr>
        <w:spacing w:line="360" w:lineRule="auto"/>
        <w:jc w:val="both"/>
        <w:rPr>
          <w:rFonts w:ascii="Times New Roman" w:hAnsi="Times New Roman" w:cs="Times New Roman"/>
          <w:color w:val="000000"/>
          <w:sz w:val="23"/>
          <w:szCs w:val="23"/>
        </w:rPr>
      </w:pPr>
      <w:r>
        <w:rPr>
          <w:rFonts w:ascii="Times New Roman" w:hAnsi="Times New Roman" w:cs="Times New Roman"/>
          <w:b/>
          <w:bCs/>
        </w:rPr>
        <w:t xml:space="preserve">Obowiązki Zamawiającego i Wykonawcy przed rozpoczęciem i w trakcie realizacji </w:t>
      </w:r>
      <w:proofErr w:type="spellStart"/>
      <w:r>
        <w:rPr>
          <w:rFonts w:ascii="Times New Roman" w:hAnsi="Times New Roman" w:cs="Times New Roman"/>
          <w:b/>
          <w:bCs/>
        </w:rPr>
        <w:t>zamówienia</w:t>
      </w:r>
      <w:proofErr w:type="spellEnd"/>
      <w:r>
        <w:rPr>
          <w:rFonts w:ascii="Times New Roman" w:hAnsi="Times New Roman" w:cs="Times New Roman"/>
          <w:color w:val="000000"/>
          <w:sz w:val="23"/>
          <w:szCs w:val="23"/>
        </w:rPr>
        <w:t>:</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Niezwłocznie po podpisaniu umowy Zamawiający dostarczy Wykonawcy szczegółowy wykaz adresów nieruchomości objętych umową odbioru odpadów komunalnych, z wyszczególnieniem nieruchomości, na których prowadzona jest selektywna zbiórka odpadów komunalnych.</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będzie aktualizował ww. wykaz  i przekazywał go Wykonawcy.</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zobowiązany jest sporządzić harmonogram (w formie papierowej i elektronicznej), na cały okres trwania umowy, który winien być uzgodniony i zaakceptowany przez Zamawiającego. Harmonogram Wykonawca zobowiązany jest przedstawić Zamawiającemu do akceptacji najpóźniej w dniu 15 grudnia 2015 roku.</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Każdorazowa zmiana harmonogramu odbioru odpadów komunalnych wymaga akceptacji ze strony Zamawiającego. Zaktualizowany harmonogram sporządza Wykonawca. Zmiany zaczynają obowiązywać w terminie 7 dni od dnia zaakceptowania harmonogramu przez Zamawiającego.</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Wykonawca i Zamawiający odpowiadają za informowanie mieszkańców o zasadach i terminach odbierania odpadów komunalnych. W tym celu Wykonawca dostarcza harmonogram odbioru odpadów komunalnych wszystkim mieszkańcom objętym systemem gospodarowania odpadami. Dodatkowo Wykonawca dostarcza harmonogram Zamawiającemu celem opublikowania na stronie internetowej Urzędu Gminy w Dzierzążnia, oraz tablicach ogłoszeń na terenie Gminy w Dzierzążni. Zamawiający i Wykonawca wspólnie odpowiadają za informowanie mieszkańców o zasadach i terminach odbierania poszczególnych rodzajów odpadów.  </w:t>
      </w:r>
    </w:p>
    <w:p w:rsidR="00803379" w:rsidRDefault="00803379">
      <w:pPr>
        <w:numPr>
          <w:ilvl w:val="0"/>
          <w:numId w:val="19"/>
        </w:numPr>
        <w:spacing w:line="360" w:lineRule="auto"/>
        <w:jc w:val="both"/>
        <w:rPr>
          <w:rFonts w:ascii="Times New Roman" w:hAnsi="Times New Roman" w:cs="Times New Roman"/>
          <w:color w:val="000000"/>
        </w:rPr>
      </w:pPr>
      <w:r>
        <w:rPr>
          <w:rFonts w:ascii="Times New Roman" w:hAnsi="Times New Roman" w:cs="Times New Roman"/>
          <w:color w:val="000000"/>
        </w:rPr>
        <w:t>Odbiór odpadów komunalnych od właścicieli nieruchomości Wykonawca powinien realizować w godzinach 7</w:t>
      </w:r>
      <w:r>
        <w:rPr>
          <w:rFonts w:ascii="Times New Roman" w:hAnsi="Times New Roman" w:cs="Times New Roman"/>
          <w:color w:val="000000"/>
          <w:vertAlign w:val="superscript"/>
        </w:rPr>
        <w:t>00</w:t>
      </w:r>
      <w:r>
        <w:rPr>
          <w:rFonts w:ascii="Times New Roman" w:hAnsi="Times New Roman" w:cs="Times New Roman"/>
          <w:color w:val="000000"/>
        </w:rPr>
        <w:t>-16</w:t>
      </w:r>
      <w:r>
        <w:rPr>
          <w:rFonts w:ascii="Times New Roman" w:hAnsi="Times New Roman" w:cs="Times New Roman"/>
          <w:color w:val="000000"/>
          <w:vertAlign w:val="superscript"/>
        </w:rPr>
        <w:t>00</w:t>
      </w:r>
      <w:r>
        <w:rPr>
          <w:rFonts w:ascii="Times New Roman" w:hAnsi="Times New Roman" w:cs="Times New Roman"/>
          <w:color w:val="000000"/>
        </w:rPr>
        <w:t xml:space="preserve">. Pojemniki i worki z odpadami powinny zostać wystawione do godziny </w:t>
      </w:r>
      <w:r w:rsidRPr="001810F0">
        <w:rPr>
          <w:rFonts w:ascii="Times New Roman" w:hAnsi="Times New Roman" w:cs="Times New Roman"/>
          <w:color w:val="000000"/>
        </w:rPr>
        <w:t>7</w:t>
      </w:r>
      <w:r>
        <w:rPr>
          <w:rFonts w:ascii="Times New Roman" w:hAnsi="Times New Roman" w:cs="Times New Roman"/>
          <w:color w:val="000000"/>
        </w:rPr>
        <w:t xml:space="preserve"> </w:t>
      </w:r>
      <w:r w:rsidRPr="001810F0">
        <w:rPr>
          <w:rFonts w:ascii="Times New Roman" w:hAnsi="Times New Roman" w:cs="Times New Roman"/>
          <w:color w:val="000000"/>
          <w:vertAlign w:val="superscript"/>
        </w:rPr>
        <w:t>00</w:t>
      </w:r>
      <w:r>
        <w:rPr>
          <w:rFonts w:ascii="Times New Roman" w:hAnsi="Times New Roman" w:cs="Times New Roman"/>
          <w:color w:val="000000"/>
          <w:vertAlign w:val="superscript"/>
        </w:rPr>
        <w:t xml:space="preserve"> </w:t>
      </w:r>
      <w:r w:rsidRPr="001810F0">
        <w:rPr>
          <w:rFonts w:ascii="Times New Roman" w:hAnsi="Times New Roman" w:cs="Times New Roman"/>
          <w:color w:val="000000"/>
        </w:rPr>
        <w:t xml:space="preserve">w </w:t>
      </w:r>
      <w:r>
        <w:rPr>
          <w:rFonts w:ascii="Times New Roman" w:hAnsi="Times New Roman" w:cs="Times New Roman"/>
          <w:color w:val="000000"/>
        </w:rPr>
        <w:t>dniu wyznaczonym w harmonogramie do drogi publicznej, wtedy, gdy odległość posesji od tej drogi jest mniejsza bądź równa 100 m. Gdy ta odległość jest większa niż 100 m odpady zostaną odebrane sprzed posesji.</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 przypadku niemożności odbioru odpadów komunalnych, na skutek okoliczności zaistniałych po stronie Wykonawcy, w terminie wynikającym z harmonogramu, Wykonawca zobowiązany jest niezwłocznie powiadomić o tym fakcie Zamawiającego. Odbiór odpadów nastąpi najpóźniej w dniu roboczym następującym po dniu, w którym odebranie nie było możliwe.</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W przypadku niemożności odbioru odpadów komunalnych w terminie wynikającym z harmonogramu, na skutek siły wyższej, Wykonawca zobowiązany jest niezwłocznie powiadomić o tym fakcie Zamawiającego. Odbiór odpadów nastąpi najpóźniej w terminie 5 dni roboczych od daty ustania przesłanek, z powodu których odbiór odpadów nie był możliwy.</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Wykonawca zobowiązany jest do przedkładania Zamawiającemu kwartalnych sprawozdań, zgodnych z przepisem art. 9n ust.1-3 z dnia 13 września 1996 r. o utrzymaniu czystości i porządku w gminach (t. j.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Odpady zebrane od właścicieli nieruchomości z terenu Gminy Dzierzążnia Wykonawca zobowiązany jest zagospodarować (poddać odzyskowi lub unieszkodliwieniu) zgodnie z obowiązującym prawem i zasadą bliskości (art. 20 ustawy z dnia 14.12.2012 r. o odpadach), w tym zmieszane odpady komunalne, odpady ulegające biodegradacji oraz pozostałości z sortowania odpadów komunalnych przeznaczonych do składowania zagospodarować do Regionalnej Instalacji do Przetwarzania Odpadów Komunalnych wskazanej w ofercie. Ponadto Wykonawca zobowiązany będzie przedstawiać Zamawiającemu jeden raz na miesiąc (wraz z fakturami za wykonanie usług) dowody potwierdzające wykonanie tych czynności, tj. kart przekazania odpadów.</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Zgodnie z art. 6d ust. 4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5 ustawy z dn. 13 września 1996 r.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Dz. U. z 2013 r. poz. 1399 ze zm.), Wykonawca w ofercie wskaże instalacje, do których przekazywać będzie odebrane odpady z terenu Gminy Dzierzążnia.</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zobowiązany jest do przestrzegania podczas trwania umowy przepisów prawnych, a w szczególności:</w:t>
      </w:r>
    </w:p>
    <w:p w:rsidR="00803379" w:rsidRDefault="00803379">
      <w:pPr>
        <w:numPr>
          <w:ilvl w:val="0"/>
          <w:numId w:val="2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w:t>
      </w:r>
    </w:p>
    <w:p w:rsidR="00803379" w:rsidRDefault="00803379">
      <w:pPr>
        <w:numPr>
          <w:ilvl w:val="0"/>
          <w:numId w:val="2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ustawy z dnia 13 września 1996 r.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w:t>
      </w:r>
    </w:p>
    <w:p w:rsidR="00803379" w:rsidRDefault="00803379">
      <w:pPr>
        <w:numPr>
          <w:ilvl w:val="0"/>
          <w:numId w:val="2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Uchwały Rady Gminy w Dzierzążni w sprawie regulaminu utrzymania czystości i porządku na terenie Gminy Dzierzążnia,</w:t>
      </w:r>
    </w:p>
    <w:p w:rsidR="00803379" w:rsidRDefault="00803379">
      <w:pPr>
        <w:numPr>
          <w:ilvl w:val="0"/>
          <w:numId w:val="2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Uchwały Rady Gminy w Dzierzążnia w sprawie określenia szczegółowego sposobu i zakresu świadczenia usług w zakresie odbierania odpadów komunalnych od właścicieli nieruchomości z terenu Gminy Dzierzążnia,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 Wojewódzkiego Planu Gospodarki Odpadami, przyjętego uchwałą Sejmiku Województwa Mazowieckiego nr 211/12 z dnia 22.10.2012 roku w sprawie uchwalenia Wojewódzkiego Planu Gospodarki Odpadami dla Mazowsza na lata 2012 - 2017 z uwzględnieniem lat 2018 - 2023 z załącznikami.</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Wykonawca jest zobowiązany do prowadzenia dokumentacji potwierdzającej ilość odebranych odpadów komunalnych oraz wykonywanych tras przejazdu (na wypadek reklamacji lub ewentualnie innej potrzeby uzyskania przez Zamawiającego dodatkowych informacji).</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Wykonawca jest zobowiązany do weryfikowania prawidłowości prowadzonej segregacji.</w:t>
      </w:r>
    </w:p>
    <w:p w:rsidR="00803379" w:rsidRDefault="00803379">
      <w:pPr>
        <w:numPr>
          <w:ilvl w:val="0"/>
          <w:numId w:val="1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Przed wykonaniem usługi odbioru odpadów od mieszkańców nieruchomości Wykonawca zobowiązany jest do kontroli odpadów i zgodności ich z przeznaczeniem pojemnika. Zgodnie z art. 9f ustawy z dnia 13 września 1996 r.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 - 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rsidR="00803379" w:rsidRDefault="00803379">
      <w:pPr>
        <w:numPr>
          <w:ilvl w:val="0"/>
          <w:numId w:val="21"/>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 zawinione szkody w majątku Zamawiającego lub osób trzecich w trakcie wykonywania usługi odpowiedzialność ponosi Wykonawca.</w:t>
      </w:r>
    </w:p>
    <w:p w:rsidR="00803379" w:rsidRDefault="00803379">
      <w:pPr>
        <w:numPr>
          <w:ilvl w:val="0"/>
          <w:numId w:val="22"/>
        </w:numPr>
        <w:spacing w:line="36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Procedura reklamacyjna</w:t>
      </w:r>
    </w:p>
    <w:p w:rsidR="00803379" w:rsidRDefault="00803379">
      <w:pPr>
        <w:numPr>
          <w:ilvl w:val="0"/>
          <w:numId w:val="23"/>
        </w:numPr>
        <w:spacing w:line="360" w:lineRule="auto"/>
        <w:jc w:val="both"/>
        <w:rPr>
          <w:rFonts w:ascii="Times New Roman" w:hAnsi="Times New Roman" w:cs="Times New Roman"/>
        </w:rPr>
      </w:pPr>
      <w:r>
        <w:rPr>
          <w:rFonts w:ascii="Times New Roman" w:hAnsi="Times New Roman" w:cs="Times New Roman"/>
        </w:rPr>
        <w:t>Zamawiającemu, za niewykonanie lub nienależyte wykonanie usług przez Wykonawcę, przysługuje reklamacja.</w:t>
      </w:r>
    </w:p>
    <w:p w:rsidR="00803379" w:rsidRDefault="00803379">
      <w:pPr>
        <w:numPr>
          <w:ilvl w:val="0"/>
          <w:numId w:val="23"/>
        </w:numPr>
        <w:spacing w:line="360" w:lineRule="auto"/>
        <w:jc w:val="both"/>
        <w:rPr>
          <w:rFonts w:ascii="Times New Roman" w:hAnsi="Times New Roman" w:cs="Times New Roman"/>
        </w:rPr>
      </w:pPr>
      <w:r>
        <w:rPr>
          <w:rFonts w:ascii="Times New Roman" w:hAnsi="Times New Roman" w:cs="Times New Roman"/>
        </w:rPr>
        <w:t>Zamawiający zgłasza Wykonawcy reklamację faksem lub e-mailem.</w:t>
      </w:r>
    </w:p>
    <w:p w:rsidR="00803379" w:rsidRDefault="00803379">
      <w:pPr>
        <w:numPr>
          <w:ilvl w:val="0"/>
          <w:numId w:val="23"/>
        </w:numPr>
        <w:spacing w:line="360" w:lineRule="auto"/>
        <w:jc w:val="both"/>
        <w:rPr>
          <w:rFonts w:ascii="Times New Roman" w:hAnsi="Times New Roman" w:cs="Times New Roman"/>
        </w:rPr>
      </w:pPr>
      <w:r>
        <w:rPr>
          <w:rFonts w:ascii="Times New Roman" w:hAnsi="Times New Roman" w:cs="Times New Roman"/>
        </w:rPr>
        <w:t>Realizacja reklamacji odbędzie się do godziny 10</w:t>
      </w:r>
      <w:r>
        <w:rPr>
          <w:rFonts w:ascii="Times New Roman" w:hAnsi="Times New Roman" w:cs="Times New Roman"/>
          <w:vertAlign w:val="superscript"/>
        </w:rPr>
        <w:t>00</w:t>
      </w:r>
      <w:r>
        <w:rPr>
          <w:rFonts w:ascii="Times New Roman" w:hAnsi="Times New Roman" w:cs="Times New Roman"/>
        </w:rPr>
        <w:t xml:space="preserve"> następnego dnia po dniu odbioru planowanego w harmonogramie. Załatwienie reklamacji należy niezwłocznie potwierdzić faksem lub e-mailem.</w:t>
      </w:r>
    </w:p>
    <w:p w:rsidR="00803379" w:rsidRDefault="00803379">
      <w:pPr>
        <w:numPr>
          <w:ilvl w:val="0"/>
          <w:numId w:val="23"/>
        </w:numPr>
        <w:spacing w:line="360" w:lineRule="auto"/>
        <w:jc w:val="both"/>
        <w:rPr>
          <w:rFonts w:ascii="Times New Roman" w:hAnsi="Times New Roman" w:cs="Times New Roman"/>
        </w:rPr>
      </w:pPr>
      <w:r>
        <w:rPr>
          <w:rFonts w:ascii="Times New Roman" w:hAnsi="Times New Roman" w:cs="Times New Roman"/>
        </w:rPr>
        <w:t xml:space="preserve">Reklamacja dotyczyć może nieodebrania odpadów w wyznaczonym w harmonogramie terminie.  </w:t>
      </w:r>
    </w:p>
    <w:p w:rsidR="00803379" w:rsidRDefault="00803379">
      <w:pPr>
        <w:numPr>
          <w:ilvl w:val="0"/>
          <w:numId w:val="23"/>
        </w:numPr>
        <w:spacing w:line="360" w:lineRule="auto"/>
        <w:jc w:val="both"/>
        <w:rPr>
          <w:rFonts w:ascii="Times New Roman" w:hAnsi="Times New Roman" w:cs="Times New Roman"/>
        </w:rPr>
      </w:pPr>
      <w:r>
        <w:rPr>
          <w:rFonts w:ascii="Times New Roman" w:hAnsi="Times New Roman" w:cs="Times New Roman"/>
        </w:rPr>
        <w:t xml:space="preserve">Każdy właściciel nieruchomości ma możliwość zgłoszenia reklamacji do Zamawiającego. Zamawiający niezwłocznie wezwie Wykonawcę do prawidłowego wykonania reklamowanej usługi.  </w:t>
      </w:r>
    </w:p>
    <w:p w:rsidR="00803379" w:rsidRDefault="00803379">
      <w:pPr>
        <w:numPr>
          <w:ilvl w:val="0"/>
          <w:numId w:val="23"/>
        </w:numPr>
        <w:shd w:val="clear" w:color="auto" w:fill="FFFFFF"/>
        <w:spacing w:line="360" w:lineRule="auto"/>
        <w:jc w:val="both"/>
        <w:rPr>
          <w:rFonts w:ascii="Times New Roman" w:hAnsi="Times New Roman" w:cs="Times New Roman"/>
        </w:rPr>
      </w:pPr>
      <w:r>
        <w:rPr>
          <w:rFonts w:ascii="Times New Roman" w:hAnsi="Times New Roman" w:cs="Times New Roman"/>
        </w:rPr>
        <w:t>Reklamacja zostanie uznana za bezzasadną, jeżeli Wykonawca udowodni, że wykonał prawidłowo usługę lub nie wykonał jej z przyczyn leżących po stronie właściciela nieruchomości lub Zamawiającego.</w:t>
      </w:r>
    </w:p>
    <w:p w:rsidR="00803379" w:rsidRDefault="00803379">
      <w:pPr>
        <w:numPr>
          <w:ilvl w:val="0"/>
          <w:numId w:val="24"/>
        </w:numPr>
        <w:spacing w:line="360" w:lineRule="auto"/>
        <w:rPr>
          <w:rFonts w:ascii="Times New Roman" w:hAnsi="Times New Roman" w:cs="Times New Roman"/>
          <w:b/>
          <w:bCs/>
        </w:rPr>
      </w:pPr>
      <w:r>
        <w:rPr>
          <w:rFonts w:ascii="Times New Roman" w:hAnsi="Times New Roman" w:cs="Times New Roman"/>
          <w:b/>
          <w:bCs/>
        </w:rPr>
        <w:t>Dane charakteryzujące zamówienie:</w:t>
      </w:r>
    </w:p>
    <w:tbl>
      <w:tblPr>
        <w:tblW w:w="0" w:type="auto"/>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8505"/>
        <w:gridCol w:w="1065"/>
      </w:tblGrid>
      <w:tr w:rsidR="00803379">
        <w:tc>
          <w:tcPr>
            <w:tcW w:w="8505" w:type="dxa"/>
            <w:tcBorders>
              <w:right w:val="nil"/>
            </w:tcBorders>
            <w:tcMar>
              <w:left w:w="52" w:type="dxa"/>
            </w:tcMar>
          </w:tcPr>
          <w:p w:rsidR="00803379" w:rsidRDefault="00803379">
            <w:pPr>
              <w:spacing w:line="360" w:lineRule="auto"/>
              <w:jc w:val="both"/>
              <w:rPr>
                <w:rFonts w:ascii="Times New Roman" w:hAnsi="Times New Roman" w:cs="Times New Roman"/>
                <w:b/>
                <w:bCs/>
                <w:i/>
                <w:iCs/>
              </w:rPr>
            </w:pPr>
            <w:r>
              <w:rPr>
                <w:rFonts w:ascii="Times New Roman" w:hAnsi="Times New Roman" w:cs="Times New Roman"/>
                <w:b/>
                <w:bCs/>
                <w:i/>
                <w:iCs/>
              </w:rPr>
              <w:t xml:space="preserve">Powierzchnia </w:t>
            </w:r>
            <w:proofErr w:type="spellStart"/>
            <w:r>
              <w:rPr>
                <w:rFonts w:ascii="Times New Roman" w:hAnsi="Times New Roman" w:cs="Times New Roman"/>
                <w:b/>
                <w:bCs/>
                <w:i/>
                <w:iCs/>
              </w:rPr>
              <w:t>gminy</w:t>
            </w:r>
            <w:proofErr w:type="spellEnd"/>
          </w:p>
        </w:tc>
        <w:tc>
          <w:tcPr>
            <w:tcW w:w="1065" w:type="dxa"/>
            <w:tcBorders>
              <w:left w:val="single" w:sz="2" w:space="0" w:color="000000"/>
              <w:right w:val="single" w:sz="2" w:space="0" w:color="000000"/>
            </w:tcBorders>
            <w:shd w:val="clear" w:color="auto" w:fill="FFFFFF"/>
            <w:tcMar>
              <w:left w:w="52" w:type="dxa"/>
            </w:tcMar>
          </w:tcPr>
          <w:p w:rsidR="00803379" w:rsidRDefault="00803379">
            <w:pPr>
              <w:spacing w:line="360" w:lineRule="auto"/>
              <w:jc w:val="center"/>
              <w:rPr>
                <w:rFonts w:ascii="Times New Roman" w:hAnsi="Times New Roman" w:cs="Times New Roman"/>
                <w:b/>
                <w:bCs/>
                <w:position w:val="24"/>
                <w:sz w:val="16"/>
                <w:szCs w:val="16"/>
              </w:rPr>
            </w:pPr>
            <w:r>
              <w:rPr>
                <w:rFonts w:ascii="Times New Roman" w:hAnsi="Times New Roman" w:cs="Times New Roman"/>
                <w:b/>
                <w:bCs/>
              </w:rPr>
              <w:t>102 km</w:t>
            </w:r>
            <w:r>
              <w:rPr>
                <w:rFonts w:ascii="Times New Roman" w:hAnsi="Times New Roman" w:cs="Times New Roman"/>
                <w:b/>
                <w:bCs/>
                <w:position w:val="24"/>
                <w:sz w:val="16"/>
                <w:szCs w:val="16"/>
              </w:rPr>
              <w:t>2</w:t>
            </w:r>
          </w:p>
        </w:tc>
      </w:tr>
      <w:tr w:rsidR="00803379">
        <w:tc>
          <w:tcPr>
            <w:tcW w:w="8505" w:type="dxa"/>
            <w:tcBorders>
              <w:top w:val="nil"/>
              <w:right w:val="nil"/>
            </w:tcBorders>
            <w:tcMar>
              <w:left w:w="52" w:type="dxa"/>
            </w:tcMar>
          </w:tcPr>
          <w:p w:rsidR="00803379" w:rsidRDefault="00803379">
            <w:pPr>
              <w:spacing w:line="360" w:lineRule="auto"/>
              <w:jc w:val="both"/>
              <w:rPr>
                <w:rFonts w:ascii="Times New Roman" w:hAnsi="Times New Roman" w:cs="Times New Roman"/>
                <w:b/>
                <w:bCs/>
                <w:i/>
                <w:iCs/>
              </w:rPr>
            </w:pPr>
            <w:r>
              <w:rPr>
                <w:rFonts w:ascii="Times New Roman" w:hAnsi="Times New Roman" w:cs="Times New Roman"/>
                <w:b/>
                <w:bCs/>
                <w:i/>
                <w:iCs/>
              </w:rPr>
              <w:t xml:space="preserve">Liczba mieszkańców zameldowanych na terenie </w:t>
            </w:r>
            <w:proofErr w:type="spellStart"/>
            <w:r>
              <w:rPr>
                <w:rFonts w:ascii="Times New Roman" w:hAnsi="Times New Roman" w:cs="Times New Roman"/>
                <w:b/>
                <w:bCs/>
                <w:i/>
                <w:iCs/>
              </w:rPr>
              <w:t>gminy</w:t>
            </w:r>
            <w:proofErr w:type="spellEnd"/>
            <w:r>
              <w:rPr>
                <w:rFonts w:ascii="Times New Roman" w:hAnsi="Times New Roman" w:cs="Times New Roman"/>
                <w:b/>
                <w:bCs/>
                <w:i/>
                <w:iCs/>
              </w:rPr>
              <w:t xml:space="preserve"> Dzierzążnia </w:t>
            </w:r>
            <w:proofErr w:type="spellStart"/>
            <w:r>
              <w:rPr>
                <w:rFonts w:ascii="Times New Roman" w:hAnsi="Times New Roman" w:cs="Times New Roman"/>
                <w:b/>
                <w:bCs/>
                <w:i/>
                <w:iCs/>
              </w:rPr>
              <w:t>wg</w:t>
            </w:r>
            <w:proofErr w:type="spellEnd"/>
            <w:r>
              <w:rPr>
                <w:rFonts w:ascii="Times New Roman" w:hAnsi="Times New Roman" w:cs="Times New Roman"/>
                <w:b/>
                <w:bCs/>
                <w:i/>
                <w:iCs/>
              </w:rPr>
              <w:t>. stanu na dzień 01.10.2015r.</w:t>
            </w:r>
          </w:p>
        </w:tc>
        <w:tc>
          <w:tcPr>
            <w:tcW w:w="1065" w:type="dxa"/>
            <w:tcBorders>
              <w:top w:val="nil"/>
              <w:left w:val="single" w:sz="2" w:space="0" w:color="000000"/>
              <w:right w:val="single" w:sz="2" w:space="0" w:color="000000"/>
            </w:tcBorders>
            <w:shd w:val="clear" w:color="auto" w:fill="FFFFFF"/>
            <w:tcMar>
              <w:left w:w="52" w:type="dxa"/>
            </w:tcMar>
          </w:tcPr>
          <w:p w:rsidR="00803379" w:rsidRDefault="00803379">
            <w:pPr>
              <w:pStyle w:val="Zawartotabeli"/>
              <w:spacing w:line="360" w:lineRule="auto"/>
              <w:jc w:val="center"/>
              <w:rPr>
                <w:rFonts w:ascii="Times New Roman" w:hAnsi="Times New Roman" w:cs="Times New Roman"/>
                <w:b/>
                <w:bCs/>
              </w:rPr>
            </w:pPr>
            <w:r>
              <w:rPr>
                <w:rFonts w:ascii="Times New Roman" w:hAnsi="Times New Roman" w:cs="Times New Roman"/>
                <w:b/>
                <w:bCs/>
              </w:rPr>
              <w:t>3824</w:t>
            </w:r>
          </w:p>
        </w:tc>
      </w:tr>
      <w:tr w:rsidR="00803379">
        <w:tc>
          <w:tcPr>
            <w:tcW w:w="8505" w:type="dxa"/>
            <w:tcBorders>
              <w:top w:val="nil"/>
              <w:right w:val="nil"/>
            </w:tcBorders>
            <w:tcMar>
              <w:left w:w="52" w:type="dxa"/>
            </w:tcMar>
          </w:tcPr>
          <w:p w:rsidR="00803379" w:rsidRDefault="00803379">
            <w:pPr>
              <w:pStyle w:val="Zawartotabeli"/>
              <w:spacing w:line="360" w:lineRule="auto"/>
              <w:jc w:val="both"/>
              <w:rPr>
                <w:rFonts w:ascii="Times New Roman" w:hAnsi="Times New Roman" w:cs="Times New Roman"/>
                <w:b/>
                <w:bCs/>
                <w:i/>
                <w:iCs/>
              </w:rPr>
            </w:pPr>
            <w:r>
              <w:rPr>
                <w:rFonts w:ascii="Times New Roman" w:hAnsi="Times New Roman" w:cs="Times New Roman"/>
                <w:b/>
                <w:bCs/>
                <w:i/>
                <w:iCs/>
              </w:rPr>
              <w:t>Przewidywana masa zmieszanych odpadów komunalnych w trakcie trwania umowy                                  z możliwością zmniejszenia lub zwiększenia w okresie realizacji umowy +/- 5%.</w:t>
            </w:r>
          </w:p>
        </w:tc>
        <w:tc>
          <w:tcPr>
            <w:tcW w:w="1065" w:type="dxa"/>
            <w:tcBorders>
              <w:top w:val="nil"/>
              <w:left w:val="single" w:sz="2" w:space="0" w:color="000000"/>
              <w:right w:val="single" w:sz="2" w:space="0" w:color="000000"/>
            </w:tcBorders>
            <w:shd w:val="clear" w:color="auto" w:fill="FFFFFF"/>
            <w:tcMar>
              <w:left w:w="52" w:type="dxa"/>
            </w:tcMar>
          </w:tcPr>
          <w:p w:rsidR="00803379" w:rsidRDefault="00803379">
            <w:pPr>
              <w:pStyle w:val="Zawartotabeli"/>
              <w:spacing w:line="360" w:lineRule="auto"/>
              <w:jc w:val="center"/>
              <w:rPr>
                <w:rFonts w:ascii="Times New Roman" w:hAnsi="Times New Roman" w:cs="Times New Roman"/>
                <w:b/>
                <w:bCs/>
              </w:rPr>
            </w:pPr>
            <w:r>
              <w:rPr>
                <w:rFonts w:ascii="Times New Roman" w:hAnsi="Times New Roman" w:cs="Times New Roman"/>
                <w:b/>
                <w:bCs/>
              </w:rPr>
              <w:t>500 mg</w:t>
            </w:r>
          </w:p>
        </w:tc>
      </w:tr>
      <w:tr w:rsidR="00803379">
        <w:tc>
          <w:tcPr>
            <w:tcW w:w="8505" w:type="dxa"/>
            <w:tcBorders>
              <w:top w:val="nil"/>
              <w:right w:val="nil"/>
            </w:tcBorders>
            <w:tcMar>
              <w:left w:w="52" w:type="dxa"/>
            </w:tcMar>
          </w:tcPr>
          <w:p w:rsidR="00803379" w:rsidRDefault="00803379">
            <w:pPr>
              <w:pStyle w:val="Zawartotabeli"/>
              <w:spacing w:line="360" w:lineRule="auto"/>
              <w:jc w:val="both"/>
              <w:rPr>
                <w:rFonts w:ascii="Times New Roman" w:hAnsi="Times New Roman" w:cs="Times New Roman"/>
                <w:b/>
                <w:bCs/>
                <w:i/>
                <w:iCs/>
              </w:rPr>
            </w:pPr>
            <w:r>
              <w:rPr>
                <w:rFonts w:ascii="Times New Roman" w:hAnsi="Times New Roman" w:cs="Times New Roman"/>
                <w:b/>
                <w:bCs/>
                <w:i/>
                <w:iCs/>
              </w:rPr>
              <w:t>Przewidywania masa odpadów komunalnych zebranych w sposób selektywny                               z możliwością zmniejszenia lub zwiększenia w okresie realizacji umowy +/- 5%.</w:t>
            </w:r>
          </w:p>
        </w:tc>
        <w:tc>
          <w:tcPr>
            <w:tcW w:w="1065" w:type="dxa"/>
            <w:tcBorders>
              <w:top w:val="nil"/>
              <w:left w:val="single" w:sz="2" w:space="0" w:color="000000"/>
              <w:right w:val="single" w:sz="2" w:space="0" w:color="000000"/>
            </w:tcBorders>
            <w:shd w:val="clear" w:color="auto" w:fill="FFFFFF"/>
            <w:tcMar>
              <w:left w:w="52" w:type="dxa"/>
            </w:tcMar>
          </w:tcPr>
          <w:p w:rsidR="00803379" w:rsidRDefault="00803379">
            <w:pPr>
              <w:pStyle w:val="Zawartotabeli"/>
              <w:spacing w:line="360" w:lineRule="auto"/>
              <w:jc w:val="center"/>
              <w:rPr>
                <w:rFonts w:ascii="Times New Roman" w:hAnsi="Times New Roman" w:cs="Times New Roman"/>
                <w:b/>
                <w:bCs/>
              </w:rPr>
            </w:pPr>
            <w:r>
              <w:rPr>
                <w:rFonts w:ascii="Times New Roman" w:hAnsi="Times New Roman" w:cs="Times New Roman"/>
                <w:b/>
                <w:bCs/>
              </w:rPr>
              <w:t>90  mg</w:t>
            </w:r>
          </w:p>
        </w:tc>
      </w:tr>
      <w:tr w:rsidR="00803379">
        <w:trPr>
          <w:trHeight w:val="345"/>
        </w:trPr>
        <w:tc>
          <w:tcPr>
            <w:tcW w:w="8505" w:type="dxa"/>
            <w:tcBorders>
              <w:top w:val="nil"/>
              <w:right w:val="nil"/>
            </w:tcBorders>
            <w:tcMar>
              <w:left w:w="52" w:type="dxa"/>
            </w:tcMar>
          </w:tcPr>
          <w:p w:rsidR="00803379" w:rsidRDefault="00803379">
            <w:pPr>
              <w:spacing w:line="360" w:lineRule="auto"/>
              <w:jc w:val="both"/>
              <w:rPr>
                <w:rFonts w:ascii="Times New Roman" w:hAnsi="Times New Roman" w:cs="Times New Roman"/>
                <w:b/>
                <w:bCs/>
                <w:i/>
                <w:iCs/>
              </w:rPr>
            </w:pPr>
            <w:r>
              <w:rPr>
                <w:rFonts w:ascii="Times New Roman" w:hAnsi="Times New Roman" w:cs="Times New Roman"/>
                <w:b/>
                <w:bCs/>
                <w:i/>
                <w:iCs/>
              </w:rPr>
              <w:t>Liczba sołectw na terenie Gminy Dzierzążnia</w:t>
            </w:r>
          </w:p>
        </w:tc>
        <w:tc>
          <w:tcPr>
            <w:tcW w:w="1065" w:type="dxa"/>
            <w:tcBorders>
              <w:top w:val="nil"/>
              <w:left w:val="single" w:sz="2" w:space="0" w:color="000000"/>
              <w:right w:val="single" w:sz="2" w:space="0" w:color="000000"/>
            </w:tcBorders>
            <w:shd w:val="clear" w:color="auto" w:fill="FFFFFF"/>
            <w:tcMar>
              <w:left w:w="52" w:type="dxa"/>
            </w:tcMar>
          </w:tcPr>
          <w:p w:rsidR="00803379" w:rsidRDefault="00803379">
            <w:pPr>
              <w:pStyle w:val="Zawartotabeli"/>
              <w:spacing w:line="360" w:lineRule="auto"/>
              <w:jc w:val="center"/>
              <w:rPr>
                <w:rFonts w:ascii="Times New Roman" w:hAnsi="Times New Roman" w:cs="Times New Roman"/>
                <w:b/>
                <w:bCs/>
              </w:rPr>
            </w:pPr>
            <w:r>
              <w:rPr>
                <w:rFonts w:ascii="Times New Roman" w:hAnsi="Times New Roman" w:cs="Times New Roman"/>
                <w:b/>
                <w:bCs/>
              </w:rPr>
              <w:t>29</w:t>
            </w:r>
          </w:p>
        </w:tc>
      </w:tr>
      <w:tr w:rsidR="00803379">
        <w:trPr>
          <w:trHeight w:val="345"/>
        </w:trPr>
        <w:tc>
          <w:tcPr>
            <w:tcW w:w="8505" w:type="dxa"/>
            <w:tcBorders>
              <w:top w:val="nil"/>
              <w:right w:val="nil"/>
            </w:tcBorders>
            <w:tcMar>
              <w:left w:w="52" w:type="dxa"/>
            </w:tcMar>
          </w:tcPr>
          <w:p w:rsidR="00803379" w:rsidRDefault="00803379">
            <w:pPr>
              <w:spacing w:line="360" w:lineRule="auto"/>
              <w:jc w:val="both"/>
              <w:rPr>
                <w:rFonts w:ascii="Times New Roman" w:hAnsi="Times New Roman" w:cs="Times New Roman"/>
                <w:b/>
                <w:bCs/>
                <w:i/>
                <w:iCs/>
              </w:rPr>
            </w:pPr>
            <w:r>
              <w:rPr>
                <w:rFonts w:ascii="Times New Roman" w:hAnsi="Times New Roman" w:cs="Times New Roman"/>
                <w:b/>
                <w:bCs/>
                <w:i/>
                <w:iCs/>
              </w:rPr>
              <w:t>Liczba gospodarstw domowych +/- 5%.</w:t>
            </w:r>
          </w:p>
        </w:tc>
        <w:tc>
          <w:tcPr>
            <w:tcW w:w="1065" w:type="dxa"/>
            <w:tcBorders>
              <w:top w:val="nil"/>
              <w:left w:val="single" w:sz="2" w:space="0" w:color="000000"/>
              <w:right w:val="single" w:sz="2" w:space="0" w:color="000000"/>
            </w:tcBorders>
            <w:shd w:val="clear" w:color="auto" w:fill="FFFFFF"/>
            <w:tcMar>
              <w:left w:w="52" w:type="dxa"/>
            </w:tcMar>
          </w:tcPr>
          <w:p w:rsidR="00803379" w:rsidRDefault="00803379">
            <w:pPr>
              <w:pStyle w:val="Zawartotabeli"/>
              <w:spacing w:line="360" w:lineRule="auto"/>
              <w:jc w:val="center"/>
              <w:rPr>
                <w:rFonts w:ascii="Times New Roman" w:hAnsi="Times New Roman" w:cs="Times New Roman"/>
                <w:b/>
                <w:bCs/>
              </w:rPr>
            </w:pPr>
            <w:r>
              <w:rPr>
                <w:rFonts w:ascii="Times New Roman" w:hAnsi="Times New Roman" w:cs="Times New Roman"/>
                <w:b/>
                <w:bCs/>
              </w:rPr>
              <w:t>993</w:t>
            </w:r>
          </w:p>
        </w:tc>
      </w:tr>
    </w:tbl>
    <w:p w:rsidR="00803379" w:rsidRDefault="00803379">
      <w:pPr>
        <w:spacing w:line="360" w:lineRule="auto"/>
        <w:jc w:val="both"/>
        <w:rPr>
          <w:rFonts w:ascii="Times New Roman" w:hAnsi="Times New Roman" w:cs="Times New Roman"/>
          <w:sz w:val="22"/>
          <w:szCs w:val="22"/>
        </w:rPr>
      </w:pPr>
    </w:p>
    <w:p w:rsidR="00803379" w:rsidRDefault="00803379">
      <w:pPr>
        <w:numPr>
          <w:ilvl w:val="0"/>
          <w:numId w:val="25"/>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Wykonawca w ramach realizacji </w:t>
      </w:r>
      <w:proofErr w:type="spellStart"/>
      <w:r>
        <w:rPr>
          <w:rFonts w:ascii="Times New Roman" w:hAnsi="Times New Roman" w:cs="Times New Roman"/>
          <w:color w:val="000000"/>
          <w:sz w:val="22"/>
          <w:szCs w:val="22"/>
        </w:rPr>
        <w:t>zamówienia</w:t>
      </w:r>
      <w:proofErr w:type="spellEnd"/>
      <w:r>
        <w:rPr>
          <w:rFonts w:ascii="Times New Roman" w:hAnsi="Times New Roman" w:cs="Times New Roman"/>
          <w:color w:val="000000"/>
          <w:sz w:val="22"/>
          <w:szCs w:val="22"/>
        </w:rPr>
        <w:t xml:space="preserve"> wyposaży na swój koszt do dnia 01.01.2016 roku nieruchomości zamieszkałe w pojemniki do gromadzenia odpadów komunalnych zmieszanych, które muszą odpowiadać wymogom określonym w Regulaminie utrzymania czystości i porządku na terenie Gminy Dzierzążnia. Ilość i rodzaj pojemników będzie odpowiadała zapotrzebowaniu zgłoszonemu do Wykonawcy przez Zamawiającego i uzależniona będzie od rodzaju zabudowy oraz liczby i wielkości gospodarstw domowych usytuowanych na terenie Gminy Dzierzążnia. W sytuacji zmiany liczby lub wielkości gospodarstw domowych, w trakcie realizacji </w:t>
      </w:r>
      <w:proofErr w:type="spellStart"/>
      <w:r>
        <w:rPr>
          <w:rFonts w:ascii="Times New Roman" w:hAnsi="Times New Roman" w:cs="Times New Roman"/>
          <w:color w:val="000000"/>
          <w:sz w:val="22"/>
          <w:szCs w:val="22"/>
        </w:rPr>
        <w:t>zamówienia</w:t>
      </w:r>
      <w:proofErr w:type="spellEnd"/>
      <w:r>
        <w:rPr>
          <w:rFonts w:ascii="Times New Roman" w:hAnsi="Times New Roman" w:cs="Times New Roman"/>
          <w:color w:val="000000"/>
          <w:sz w:val="22"/>
          <w:szCs w:val="22"/>
        </w:rPr>
        <w:t xml:space="preserve">, Wykonawca w ramach realizacji </w:t>
      </w:r>
      <w:proofErr w:type="spellStart"/>
      <w:r>
        <w:rPr>
          <w:rFonts w:ascii="Times New Roman" w:hAnsi="Times New Roman" w:cs="Times New Roman"/>
          <w:color w:val="000000"/>
          <w:sz w:val="22"/>
          <w:szCs w:val="22"/>
        </w:rPr>
        <w:t>zamówienia</w:t>
      </w:r>
      <w:proofErr w:type="spellEnd"/>
      <w:r>
        <w:rPr>
          <w:rFonts w:ascii="Times New Roman" w:hAnsi="Times New Roman" w:cs="Times New Roman"/>
          <w:color w:val="000000"/>
          <w:sz w:val="22"/>
          <w:szCs w:val="22"/>
        </w:rPr>
        <w:t xml:space="preserve"> zobowiązany będzie do bieżącego dostosowywania ilości i rodzaju pojemników do gromadzenia odpadów komunalnych zmieszanych do liczby i wielkości gospodarstw domowych usytuowanych na terenie Gminy Dzierzążnia, w terminie 14 dni od zgłoszenia zapotrzebowania przez Zamawiającego. W trakcie realizacji </w:t>
      </w:r>
      <w:proofErr w:type="spellStart"/>
      <w:r>
        <w:rPr>
          <w:rFonts w:ascii="Times New Roman" w:hAnsi="Times New Roman" w:cs="Times New Roman"/>
          <w:color w:val="000000"/>
          <w:sz w:val="22"/>
          <w:szCs w:val="22"/>
        </w:rPr>
        <w:t>zamówienia</w:t>
      </w:r>
      <w:proofErr w:type="spellEnd"/>
      <w:r>
        <w:rPr>
          <w:rFonts w:ascii="Times New Roman" w:hAnsi="Times New Roman" w:cs="Times New Roman"/>
          <w:color w:val="000000"/>
          <w:sz w:val="22"/>
          <w:szCs w:val="22"/>
        </w:rPr>
        <w:t xml:space="preserve"> pojemniki pozostają własnością Wykonawcy. Wykonawca, w terminie 14 dni od daty zakończenia realizacji </w:t>
      </w:r>
      <w:proofErr w:type="spellStart"/>
      <w:r>
        <w:rPr>
          <w:rFonts w:ascii="Times New Roman" w:hAnsi="Times New Roman" w:cs="Times New Roman"/>
          <w:color w:val="000000"/>
          <w:sz w:val="22"/>
          <w:szCs w:val="22"/>
        </w:rPr>
        <w:t>zamówienia</w:t>
      </w:r>
      <w:proofErr w:type="spellEnd"/>
      <w:r>
        <w:rPr>
          <w:rFonts w:ascii="Times New Roman" w:hAnsi="Times New Roman" w:cs="Times New Roman"/>
          <w:color w:val="000000"/>
          <w:sz w:val="22"/>
          <w:szCs w:val="22"/>
        </w:rPr>
        <w:t>, zobowiązany jest na własny koszt odebrać pojemniki z nieruchomości, na których były one posadowione.</w:t>
      </w:r>
    </w:p>
    <w:p w:rsidR="00803379" w:rsidRDefault="00803379">
      <w:pPr>
        <w:numPr>
          <w:ilvl w:val="0"/>
          <w:numId w:val="25"/>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3"/>
          <w:szCs w:val="23"/>
        </w:rPr>
        <w:t xml:space="preserve">Wykonawca w ramach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wyposaży na swój koszt do dnia 1 stycznia 2016 roku nieruchomości zamieszkałe, na których odpady komunalne będą gromadzone w sposób selektywny w worki do selektywnej zbiórki odpadów komunalnych – szkła oraz tworzyw sztucznych i metalu - na cały okres obowiązywania Umowy. Ilość i rodzaj worków będzie odpowiadała zapotrzebowaniu zgłoszonemu do Wykonawcy przez Zamawiającego i uzależniona będzie od rodzaju zabudowy oraz liczby i wielkości gospodarstw domowych deklarujących selektywny sposób gromadzenia odpadów komunalnych. Wykaz gospodarstw domowych deklarujących selektywny sposób gromadzenia odpadów komunalnych Zamawiający przekaże Wykonawcy. W sytuacji zwiększenia liczby lub wielkości gospodarstw domowych deklarujących selektywny sposób gromadzenia odpadów komunalnych, w trakcie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Wykonawca w ramach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19"/>
          <w:szCs w:val="19"/>
        </w:rPr>
        <w:t xml:space="preserve"> </w:t>
      </w:r>
      <w:r>
        <w:rPr>
          <w:rFonts w:ascii="Times New Roman" w:hAnsi="Times New Roman" w:cs="Times New Roman"/>
          <w:color w:val="000000"/>
          <w:sz w:val="23"/>
          <w:szCs w:val="23"/>
        </w:rPr>
        <w:t xml:space="preserve">zobowiązany będzie do dostarczenia worków gospodarstwom domowym deklarującym selektywny sposób gromadzenia odpadów komunalnych w terminie 14 dni od zgłoszenia zapotrzebowania przez Zamawiającego. W trakcie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pojemniki do selektywnej zbiórki odpadów komunalnych – szkła oraz tworzyw sztucznych i metalu pozostają własnością Wykonawcy. Wykonawca, w terminie 14 dni od daty zakończenia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zobowiązany jest na własny koszt odebrać pojemniki z nieruchomości, na których </w:t>
      </w:r>
      <w:r>
        <w:rPr>
          <w:rFonts w:ascii="Times New Roman" w:hAnsi="Times New Roman" w:cs="Times New Roman"/>
          <w:color w:val="000000"/>
          <w:sz w:val="22"/>
          <w:szCs w:val="22"/>
        </w:rPr>
        <w:t>były one posadowione.</w:t>
      </w:r>
    </w:p>
    <w:p w:rsidR="00803379" w:rsidRDefault="00803379">
      <w:pPr>
        <w:spacing w:line="360" w:lineRule="auto"/>
        <w:jc w:val="center"/>
        <w:rPr>
          <w:rFonts w:ascii="Times New Roman" w:hAnsi="Times New Roman" w:cs="Times New Roman"/>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4</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Termin wykonania </w:t>
      </w:r>
      <w:proofErr w:type="spellStart"/>
      <w:r>
        <w:rPr>
          <w:rFonts w:ascii="Times New Roman" w:hAnsi="Times New Roman" w:cs="Times New Roman"/>
          <w:b/>
          <w:bCs/>
          <w:color w:val="000000"/>
        </w:rPr>
        <w:t>zamówienia</w:t>
      </w:r>
      <w:proofErr w:type="spellEnd"/>
    </w:p>
    <w:p w:rsidR="00803379" w:rsidRDefault="00803379" w:rsidP="004623F6">
      <w:pPr>
        <w:numPr>
          <w:ilvl w:val="1"/>
          <w:numId w:val="31"/>
        </w:numPr>
        <w:spacing w:line="360" w:lineRule="auto"/>
        <w:rPr>
          <w:rFonts w:ascii="Times New Roman" w:hAnsi="Times New Roman" w:cs="Times New Roman"/>
          <w:b/>
          <w:bCs/>
          <w:color w:val="000000"/>
        </w:rPr>
      </w:pPr>
      <w:r>
        <w:rPr>
          <w:rFonts w:ascii="Times New Roman" w:hAnsi="Times New Roman" w:cs="Times New Roman"/>
          <w:b/>
          <w:bCs/>
          <w:color w:val="000000"/>
        </w:rPr>
        <w:t xml:space="preserve">Termin rozpoczęcia </w:t>
      </w:r>
      <w:r>
        <w:rPr>
          <w:rFonts w:ascii="Times New Roman" w:hAnsi="Times New Roman" w:cs="Times New Roman"/>
          <w:color w:val="000000"/>
        </w:rPr>
        <w:t xml:space="preserve">realizacji </w:t>
      </w:r>
      <w:proofErr w:type="spellStart"/>
      <w:r>
        <w:rPr>
          <w:rFonts w:ascii="Times New Roman" w:hAnsi="Times New Roman" w:cs="Times New Roman"/>
          <w:color w:val="000000"/>
        </w:rPr>
        <w:t>zamówienia</w:t>
      </w:r>
      <w:proofErr w:type="spellEnd"/>
      <w:r>
        <w:rPr>
          <w:rFonts w:ascii="Times New Roman" w:hAnsi="Times New Roman" w:cs="Times New Roman"/>
          <w:color w:val="000000"/>
        </w:rPr>
        <w:t xml:space="preserve"> nastąpi </w:t>
      </w:r>
      <w:r>
        <w:rPr>
          <w:rFonts w:ascii="Times New Roman" w:hAnsi="Times New Roman" w:cs="Times New Roman"/>
          <w:b/>
          <w:bCs/>
          <w:color w:val="000000"/>
        </w:rPr>
        <w:t>od dnia podpisania umowy, lecz nie wcześniej niż od dnia 1 stycznia 2016 r.</w:t>
      </w:r>
    </w:p>
    <w:p w:rsidR="00803379" w:rsidRDefault="00803379" w:rsidP="004623F6">
      <w:pPr>
        <w:numPr>
          <w:ilvl w:val="1"/>
          <w:numId w:val="31"/>
        </w:numPr>
        <w:spacing w:line="360" w:lineRule="auto"/>
        <w:rPr>
          <w:rFonts w:ascii="Times New Roman" w:hAnsi="Times New Roman" w:cs="Times New Roman"/>
          <w:b/>
          <w:bCs/>
          <w:color w:val="000000"/>
        </w:rPr>
      </w:pPr>
      <w:r>
        <w:rPr>
          <w:rFonts w:ascii="Times New Roman" w:hAnsi="Times New Roman" w:cs="Times New Roman"/>
          <w:b/>
          <w:bCs/>
          <w:color w:val="000000"/>
        </w:rPr>
        <w:t xml:space="preserve">Termin zakończenia </w:t>
      </w:r>
      <w:r>
        <w:rPr>
          <w:rFonts w:ascii="Times New Roman" w:hAnsi="Times New Roman" w:cs="Times New Roman"/>
          <w:color w:val="000000"/>
        </w:rPr>
        <w:t xml:space="preserve">realizacji przedmiotu </w:t>
      </w:r>
      <w:proofErr w:type="spellStart"/>
      <w:r>
        <w:rPr>
          <w:rFonts w:ascii="Times New Roman" w:hAnsi="Times New Roman" w:cs="Times New Roman"/>
          <w:color w:val="000000"/>
        </w:rPr>
        <w:t>zamówienia</w:t>
      </w:r>
      <w:proofErr w:type="spellEnd"/>
      <w:r>
        <w:rPr>
          <w:rFonts w:ascii="Times New Roman" w:hAnsi="Times New Roman" w:cs="Times New Roman"/>
          <w:color w:val="000000"/>
        </w:rPr>
        <w:t xml:space="preserve"> ustala się </w:t>
      </w:r>
      <w:r>
        <w:rPr>
          <w:rFonts w:ascii="Times New Roman" w:hAnsi="Times New Roman" w:cs="Times New Roman"/>
          <w:b/>
          <w:bCs/>
          <w:color w:val="000000"/>
        </w:rPr>
        <w:t>do dnia 30.06.2017r.</w:t>
      </w:r>
    </w:p>
    <w:p w:rsidR="00803379" w:rsidRDefault="00803379">
      <w:pPr>
        <w:spacing w:line="360" w:lineRule="auto"/>
        <w:jc w:val="center"/>
        <w:rPr>
          <w:rFonts w:ascii="Times New Roman" w:hAnsi="Times New Roman" w:cs="Times New Roman"/>
          <w:b/>
          <w:bCs/>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5</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 Części </w:t>
      </w:r>
      <w:proofErr w:type="spellStart"/>
      <w:r>
        <w:rPr>
          <w:rFonts w:ascii="Times New Roman" w:hAnsi="Times New Roman" w:cs="Times New Roman"/>
          <w:b/>
          <w:bCs/>
          <w:color w:val="000000"/>
        </w:rPr>
        <w:t>zamówienia</w:t>
      </w:r>
      <w:proofErr w:type="spellEnd"/>
    </w:p>
    <w:p w:rsidR="00803379" w:rsidRDefault="00803379">
      <w:pPr>
        <w:spacing w:line="360" w:lineRule="auto"/>
        <w:jc w:val="center"/>
        <w:rPr>
          <w:rFonts w:ascii="Times New Roman" w:hAnsi="Times New Roman" w:cs="Times New Roman"/>
          <w:color w:val="000000"/>
        </w:rPr>
      </w:pPr>
      <w:r>
        <w:rPr>
          <w:rFonts w:ascii="Times New Roman" w:hAnsi="Times New Roman" w:cs="Times New Roman"/>
          <w:color w:val="000000"/>
        </w:rPr>
        <w:t>Zamawiający nie dopuszcza możliwości składania ofert częściowych.</w:t>
      </w:r>
    </w:p>
    <w:p w:rsidR="00803379" w:rsidRDefault="00803379">
      <w:pPr>
        <w:spacing w:line="360" w:lineRule="auto"/>
        <w:jc w:val="center"/>
        <w:rPr>
          <w:rFonts w:ascii="Times New Roman" w:hAnsi="Times New Roman" w:cs="Times New Roman"/>
          <w:b/>
          <w:bCs/>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6</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Zamówienia uzupełniające</w:t>
      </w:r>
    </w:p>
    <w:p w:rsidR="00803379" w:rsidRDefault="00803379">
      <w:pPr>
        <w:spacing w:line="360" w:lineRule="auto"/>
        <w:jc w:val="center"/>
        <w:rPr>
          <w:rFonts w:ascii="Times New Roman" w:hAnsi="Times New Roman" w:cs="Times New Roman"/>
          <w:color w:val="000000"/>
        </w:rPr>
      </w:pPr>
      <w:r>
        <w:rPr>
          <w:rFonts w:ascii="Times New Roman" w:hAnsi="Times New Roman" w:cs="Times New Roman"/>
          <w:color w:val="000000"/>
        </w:rPr>
        <w:t xml:space="preserve">Zamawiający nie przewiduje udzielenia </w:t>
      </w:r>
      <w:proofErr w:type="spellStart"/>
      <w:r>
        <w:rPr>
          <w:rFonts w:ascii="Times New Roman" w:hAnsi="Times New Roman" w:cs="Times New Roman"/>
          <w:color w:val="000000"/>
        </w:rPr>
        <w:t>zamówienia</w:t>
      </w:r>
      <w:proofErr w:type="spellEnd"/>
      <w:r>
        <w:rPr>
          <w:rFonts w:ascii="Times New Roman" w:hAnsi="Times New Roman" w:cs="Times New Roman"/>
          <w:color w:val="000000"/>
        </w:rPr>
        <w:t xml:space="preserve"> uzupełniającego.</w:t>
      </w:r>
    </w:p>
    <w:p w:rsidR="00803379" w:rsidRDefault="00803379">
      <w:pPr>
        <w:spacing w:line="360" w:lineRule="auto"/>
        <w:jc w:val="center"/>
        <w:rPr>
          <w:rFonts w:ascii="Times New Roman" w:hAnsi="Times New Roman" w:cs="Times New Roman"/>
          <w:b/>
          <w:bCs/>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7</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Oferty wariantowe</w:t>
      </w:r>
    </w:p>
    <w:p w:rsidR="00803379" w:rsidRDefault="00803379">
      <w:pPr>
        <w:spacing w:line="360" w:lineRule="auto"/>
        <w:jc w:val="center"/>
        <w:rPr>
          <w:rFonts w:ascii="Times New Roman" w:hAnsi="Times New Roman" w:cs="Times New Roman"/>
          <w:color w:val="000000"/>
        </w:rPr>
      </w:pPr>
      <w:r>
        <w:rPr>
          <w:rFonts w:ascii="Times New Roman" w:hAnsi="Times New Roman" w:cs="Times New Roman"/>
          <w:color w:val="000000"/>
        </w:rPr>
        <w:t>Zamawiający nie dopuszcza składania ofert wariantowych.</w:t>
      </w:r>
    </w:p>
    <w:p w:rsidR="00803379" w:rsidRDefault="00803379">
      <w:pPr>
        <w:spacing w:line="360" w:lineRule="auto"/>
        <w:jc w:val="center"/>
        <w:rPr>
          <w:rFonts w:ascii="Times New Roman" w:hAnsi="Times New Roman" w:cs="Times New Roman"/>
          <w:b/>
          <w:bCs/>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8</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Warunki udziału w postępowaniu oraz opis sposobu dokonywania oceny spełniania tych warunków</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mogą ubiegać się Wykonawcy, którzy:</w:t>
      </w:r>
    </w:p>
    <w:p w:rsidR="00803379" w:rsidRDefault="00803379" w:rsidP="004623F6">
      <w:pPr>
        <w:numPr>
          <w:ilvl w:val="1"/>
          <w:numId w:val="32"/>
        </w:num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Spełniają warunki określone w art. 22 ust. 1 ustawy Prawo zamówień publicznych, dotyczące:</w:t>
      </w:r>
    </w:p>
    <w:p w:rsidR="00803379" w:rsidRDefault="00803379" w:rsidP="004623F6">
      <w:pPr>
        <w:numPr>
          <w:ilvl w:val="1"/>
          <w:numId w:val="23"/>
        </w:num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posiadania uprawnień do wykonywania określonej przedmiotem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b/>
          <w:bCs/>
          <w:color w:val="000000"/>
          <w:sz w:val="23"/>
          <w:szCs w:val="23"/>
        </w:rPr>
        <w:t xml:space="preserve"> działalności lub czynności, jeżeli przepisy prawa nakładają obowiązek ich posiadania</w:t>
      </w:r>
    </w:p>
    <w:p w:rsidR="00803379" w:rsidRDefault="00803379">
      <w:pPr>
        <w:spacing w:line="360" w:lineRule="auto"/>
        <w:jc w:val="center"/>
        <w:rPr>
          <w:rFonts w:ascii="Times New Roman" w:hAnsi="Times New Roman" w:cs="Times New Roman"/>
          <w:b/>
          <w:bCs/>
          <w:i/>
          <w:iCs/>
          <w:color w:val="000000"/>
          <w:sz w:val="23"/>
          <w:szCs w:val="23"/>
          <w:u w:val="single"/>
        </w:rPr>
      </w:pPr>
      <w:r>
        <w:rPr>
          <w:rFonts w:ascii="Times New Roman" w:hAnsi="Times New Roman" w:cs="Times New Roman"/>
          <w:b/>
          <w:bCs/>
          <w:i/>
          <w:iCs/>
          <w:color w:val="000000"/>
          <w:sz w:val="23"/>
          <w:szCs w:val="23"/>
          <w:u w:val="single"/>
        </w:rPr>
        <w:t>Opis sposobu dokonywania oceny spełniania warunku:</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Wykonawca wykaże dokumenty potwierdzające posiadanie uprawnień do wykonywania określonej działalności lub czynności, jeżeli przepisy prawa nakładają obowiązek ich posiadania w szczególności:</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Aktualny wpis do rejestru działalności regulowanej, o którym mowa w art. 9c ustawy z dnia 13 września 1996 r. o utrzymaniu czystości i porządku w gminach (t. j.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zm.) prowadzonego przez Wójta Gminy Dzierzążnia w zakresie odbierania odpadów komunalnych od właścicieli nieruchomości,</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Aktualne zezwolenie starosty na zbieranie i transport odpadów komunalnych z uwzględnieniem odpadów niebezpiecznych lub wpis do rejestru, o którym mowa w art. 49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Wpisu do rejestru zbierających zużyty sprzęt elektryczny i elektroniczny prowadzonego przez Głównego Inspektora Ochrony Środowiska, na podstawie przepisu art. 6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ustawy z dnia 29 lipca 2005 r. o zużytym sprzęcie elektrycznym i elektronicznym ( Dz. U. 2005 r. Nr 180 poz. 1495) w związku z art. 235 ust. 2 i 3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lub do rejestru, o którym mowa w art. 49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Zezwolenie na przetwarzanie odpadów, o którym mowa w art. 41 ustawy z dnia 14 grudnia 2012 r. o odpadach (Dz. U. z 2013 r. poz. 21). lub aktualne zezwolenie na prowadzenie działalności w zakresie odzysku lub unieszkodliwiania odpadów komunalnych, o którym mowa w art. 232 ust 1 i 2 ustawy z dnia 27 kwietnia 2001 r. o odpadach (</w:t>
      </w:r>
      <w:proofErr w:type="spellStart"/>
      <w:r>
        <w:rPr>
          <w:rFonts w:ascii="Times New Roman" w:hAnsi="Times New Roman" w:cs="Times New Roman"/>
          <w:color w:val="000000"/>
          <w:sz w:val="23"/>
          <w:szCs w:val="23"/>
        </w:rPr>
        <w:t>Dz.U</w:t>
      </w:r>
      <w:proofErr w:type="spellEnd"/>
      <w:r>
        <w:rPr>
          <w:rFonts w:ascii="Times New Roman" w:hAnsi="Times New Roman" w:cs="Times New Roman"/>
          <w:color w:val="000000"/>
          <w:sz w:val="23"/>
          <w:szCs w:val="23"/>
        </w:rPr>
        <w:t xml:space="preserve">.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lub promesę zawarcia umowy potwierdzającą zobowiązanie przyjmowania </w:t>
      </w:r>
      <w:r>
        <w:rPr>
          <w:rFonts w:ascii="Times New Roman" w:hAnsi="Times New Roman" w:cs="Times New Roman"/>
          <w:color w:val="000000"/>
          <w:sz w:val="23"/>
          <w:szCs w:val="23"/>
        </w:rPr>
        <w:lastRenderedPageBreak/>
        <w:t>odpadów komunalnych od Wykonawcy przez przedsiębiorcę posiadającego ww. zezwolenie, wraz z tym zezwoleniem. Miejsca przetwarzania lub unieszkodliwiania odpadów, określone w zezwoleniach, o których mowa powyżej powinny spełniać warunki określone w obowiązujących przepisach,</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Aktualne pozwolenie na wytwarzanie odpadów z uwzględnieniem ich odzysku dla instalacji sortowni odpadów komunalnych zbieranych selektywnie, które powstają w związku z eksploatacją instalacji w związku z art. 231 ust. 3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lub pozwolenie na wytwarzanie odpadów, o który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odzysk odpadów, dla których wymagane jest uzyskanie poziomów odzysku określonych w art. 3b ustawy z dnia 13 wrześnie 1996 roku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zm.).</w:t>
      </w:r>
    </w:p>
    <w:p w:rsidR="00803379" w:rsidRDefault="00803379" w:rsidP="004623F6">
      <w:pPr>
        <w:numPr>
          <w:ilvl w:val="2"/>
          <w:numId w:val="3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Licencję na wykonywanie krajowego transportu drogowego rzeczy zgodnie z ustawą z dnia 6 września 2001 roku o transporcie drogowym (tj. Dz. U. z 2013 r., poz. 1414 z </w:t>
      </w:r>
      <w:proofErr w:type="spellStart"/>
      <w:r>
        <w:rPr>
          <w:rFonts w:ascii="Times New Roman" w:hAnsi="Times New Roman" w:cs="Times New Roman"/>
          <w:color w:val="000000"/>
          <w:sz w:val="23"/>
          <w:szCs w:val="23"/>
        </w:rPr>
        <w:t>poźn</w:t>
      </w:r>
      <w:proofErr w:type="spellEnd"/>
      <w:r>
        <w:rPr>
          <w:rFonts w:ascii="Times New Roman" w:hAnsi="Times New Roman" w:cs="Times New Roman"/>
          <w:color w:val="000000"/>
          <w:sz w:val="23"/>
          <w:szCs w:val="23"/>
        </w:rPr>
        <w:t xml:space="preserve">. zm.). Ocena spełniania warunku przez Wykonawców zostanie dokonana metodą </w:t>
      </w:r>
      <w:r>
        <w:rPr>
          <w:rFonts w:ascii="Times New Roman" w:hAnsi="Times New Roman" w:cs="Times New Roman"/>
          <w:b/>
          <w:bCs/>
          <w:color w:val="000000"/>
          <w:sz w:val="23"/>
          <w:szCs w:val="23"/>
        </w:rPr>
        <w:t xml:space="preserve">spełnia - nie spełnia </w:t>
      </w:r>
      <w:r>
        <w:rPr>
          <w:rFonts w:ascii="Times New Roman" w:hAnsi="Times New Roman" w:cs="Times New Roman"/>
          <w:color w:val="000000"/>
          <w:sz w:val="23"/>
          <w:szCs w:val="23"/>
        </w:rPr>
        <w:t xml:space="preserve">na podstawie badania złożonych dokumentów, tj. złożone prawidłowo dokumenty żądane przez Zamawiającego - spełnia warunek, nie złożone z zastrzeżeniem art. 26 ust. 3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 nie spełnia warunku.</w:t>
      </w:r>
    </w:p>
    <w:p w:rsidR="00803379" w:rsidRDefault="00803379" w:rsidP="004623F6">
      <w:pPr>
        <w:numPr>
          <w:ilvl w:val="1"/>
          <w:numId w:val="32"/>
        </w:num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posiadania wiedzy i doświadczenia</w:t>
      </w:r>
    </w:p>
    <w:p w:rsidR="00803379" w:rsidRDefault="00803379">
      <w:pPr>
        <w:spacing w:line="360" w:lineRule="auto"/>
        <w:ind w:hanging="360"/>
        <w:jc w:val="center"/>
        <w:rPr>
          <w:rFonts w:ascii="Times New Roman" w:hAnsi="Times New Roman" w:cs="Times New Roman"/>
          <w:b/>
          <w:bCs/>
          <w:i/>
          <w:iCs/>
          <w:color w:val="000000"/>
          <w:sz w:val="23"/>
          <w:szCs w:val="23"/>
          <w:u w:val="single"/>
        </w:rPr>
      </w:pP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i/>
          <w:iCs/>
          <w:color w:val="000000"/>
          <w:sz w:val="23"/>
          <w:szCs w:val="23"/>
          <w:u w:val="single"/>
        </w:rPr>
        <w:t>Opis sposobu dokonywania oceny spełniania warunku:</w:t>
      </w:r>
    </w:p>
    <w:p w:rsidR="00803379" w:rsidRDefault="00803379">
      <w:pPr>
        <w:spacing w:line="360" w:lineRule="auto"/>
        <w:ind w:hanging="36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zobowiązany jest wykazać, że w okresie ostatnich trzech lat przed upływem terminu składania ofert, a jeżeli okres prowadzenia jest krótszy – w tym okresie, wykonał, a w przypadku świadczeń okresowych lub ciągłych również wykonuje, dwie główne usługi odbioru odpadów komunalnych o łącznej masie nie mniejszej niż 1,5 tys. Mg </w:t>
      </w:r>
      <w:r>
        <w:rPr>
          <w:rFonts w:ascii="Times New Roman" w:hAnsi="Times New Roman" w:cs="Times New Roman"/>
          <w:b/>
          <w:bCs/>
          <w:color w:val="000000"/>
          <w:sz w:val="23"/>
          <w:szCs w:val="23"/>
        </w:rPr>
        <w:t xml:space="preserve">(Załącznik Nr 4 do SIWZ), </w:t>
      </w:r>
      <w:r>
        <w:rPr>
          <w:rFonts w:ascii="Times New Roman" w:hAnsi="Times New Roman" w:cs="Times New Roman"/>
          <w:color w:val="000000"/>
          <w:sz w:val="23"/>
          <w:szCs w:val="23"/>
        </w:rPr>
        <w:t xml:space="preserve">wraz z podaniem ich wartości, przedmiotu, dat wykonania i podmiotów, na rzecz których usługi zostały wykonane oraz załączeniem dowodów, czy zostały wykonane lub są wykonywane należycie. Ocena spełniania warunku przez Wykonawców zostanie dokonana metodą </w:t>
      </w:r>
      <w:r>
        <w:rPr>
          <w:rFonts w:ascii="Times New Roman" w:hAnsi="Times New Roman" w:cs="Times New Roman"/>
          <w:b/>
          <w:bCs/>
          <w:color w:val="000000"/>
          <w:sz w:val="23"/>
          <w:szCs w:val="23"/>
        </w:rPr>
        <w:t xml:space="preserve">spełnia - nie spełnia </w:t>
      </w:r>
      <w:r>
        <w:rPr>
          <w:rFonts w:ascii="Times New Roman" w:hAnsi="Times New Roman" w:cs="Times New Roman"/>
          <w:color w:val="000000"/>
          <w:sz w:val="23"/>
          <w:szCs w:val="23"/>
        </w:rPr>
        <w:t xml:space="preserve">na podstawie badania złożonych dokumentów, tj. złożone prawidłowo dokumenty żądane przez Zamawiającego - spełniają warunek, nie złożone z zastrzeżeniem art. 26 ust. 3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 nie spełniają warunku.</w:t>
      </w:r>
    </w:p>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8.3 dysponowania odpowiednim potencjałem technicznym oraz osobami zdolnymi do wykonania </w:t>
      </w:r>
      <w:proofErr w:type="spellStart"/>
      <w:r>
        <w:rPr>
          <w:rFonts w:ascii="Times New Roman" w:hAnsi="Times New Roman" w:cs="Times New Roman"/>
          <w:b/>
          <w:bCs/>
          <w:color w:val="000000"/>
          <w:sz w:val="23"/>
          <w:szCs w:val="23"/>
        </w:rPr>
        <w:t>zamówienia</w:t>
      </w:r>
      <w:proofErr w:type="spellEnd"/>
    </w:p>
    <w:p w:rsidR="00803379" w:rsidRDefault="00803379">
      <w:pPr>
        <w:spacing w:line="360" w:lineRule="auto"/>
        <w:jc w:val="center"/>
        <w:rPr>
          <w:rFonts w:ascii="Times New Roman" w:hAnsi="Times New Roman" w:cs="Times New Roman"/>
          <w:b/>
          <w:bCs/>
          <w:i/>
          <w:iCs/>
          <w:color w:val="000000"/>
          <w:sz w:val="23"/>
          <w:szCs w:val="23"/>
          <w:u w:val="single"/>
        </w:rPr>
      </w:pPr>
      <w:r>
        <w:rPr>
          <w:rFonts w:ascii="Times New Roman" w:hAnsi="Times New Roman" w:cs="Times New Roman"/>
          <w:b/>
          <w:bCs/>
          <w:i/>
          <w:iCs/>
          <w:color w:val="000000"/>
          <w:sz w:val="23"/>
          <w:szCs w:val="23"/>
          <w:u w:val="single"/>
        </w:rPr>
        <w:t>Opis sposobu dokonywania oceny spełniania warunku:</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Wykonawca zobowiązany jest wykazać narzędzia, wyposażenie zakładu i urządzenia techniczne dostępne wykonawcy w celu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wraz z informacją o podstawie do dysponowania tymi zasobami.</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Wykonawca wykaże, że dysponuje </w:t>
      </w:r>
      <w:r>
        <w:rPr>
          <w:rFonts w:ascii="Times New Roman" w:hAnsi="Times New Roman" w:cs="Times New Roman"/>
          <w:b/>
          <w:bCs/>
          <w:color w:val="000000"/>
          <w:sz w:val="23"/>
          <w:szCs w:val="23"/>
        </w:rPr>
        <w:t xml:space="preserve">(Załącznik Nr 5 do SIWZ) </w:t>
      </w:r>
      <w:r>
        <w:rPr>
          <w:rFonts w:ascii="Times New Roman" w:hAnsi="Times New Roman" w:cs="Times New Roman"/>
          <w:color w:val="000000"/>
          <w:sz w:val="23"/>
          <w:szCs w:val="23"/>
        </w:rPr>
        <w:t>co najmniej:</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dwoma pojazdami przystosowanymi do odbierania zmieszanych odpadów komunalnych, spełniającymi wymagania techniczne określone przepisami,</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dwoma pojazdami przystosowanymi do odbierania selektywnie zebranych odpadów komunalnych,</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 najmniej jednym samochodem specjalnym przystosowanym do odbioru odpadów komunalnych z możliwością wjazdu na drogi gminne o szerokości od 2,4 do 3,0 m i masie własnej 5 ton,</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jeden pojazd do dobierania odpadów bez funkcji </w:t>
      </w:r>
      <w:proofErr w:type="spellStart"/>
      <w:r>
        <w:rPr>
          <w:rFonts w:ascii="Times New Roman" w:hAnsi="Times New Roman" w:cs="Times New Roman"/>
          <w:color w:val="000000"/>
          <w:sz w:val="23"/>
          <w:szCs w:val="23"/>
        </w:rPr>
        <w:t>kompaktującej</w:t>
      </w:r>
      <w:proofErr w:type="spellEnd"/>
      <w:r>
        <w:rPr>
          <w:rFonts w:ascii="Times New Roman" w:hAnsi="Times New Roman" w:cs="Times New Roman"/>
          <w:color w:val="000000"/>
          <w:sz w:val="23"/>
          <w:szCs w:val="23"/>
        </w:rPr>
        <w:t>.</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Ponadto Wykonawca wykaże, że posiada bazę magazynowo-transportową </w:t>
      </w:r>
      <w:r>
        <w:rPr>
          <w:rFonts w:ascii="Times New Roman" w:hAnsi="Times New Roman" w:cs="Times New Roman"/>
          <w:b/>
          <w:bCs/>
          <w:color w:val="000000"/>
          <w:sz w:val="23"/>
          <w:szCs w:val="23"/>
        </w:rPr>
        <w:t xml:space="preserve">(Załącznik Nr 6 do SIWZ) </w:t>
      </w:r>
      <w:r>
        <w:rPr>
          <w:rFonts w:ascii="Times New Roman" w:hAnsi="Times New Roman" w:cs="Times New Roman"/>
          <w:color w:val="000000"/>
          <w:sz w:val="23"/>
          <w:szCs w:val="23"/>
        </w:rPr>
        <w:t xml:space="preserve">usytuowaną w gminie Dzierzążnia , lub w odległości nie większej niż 60 km od granicy </w:t>
      </w:r>
      <w:proofErr w:type="spellStart"/>
      <w:r>
        <w:rPr>
          <w:rFonts w:ascii="Times New Roman" w:hAnsi="Times New Roman" w:cs="Times New Roman"/>
          <w:color w:val="000000"/>
          <w:sz w:val="23"/>
          <w:szCs w:val="23"/>
        </w:rPr>
        <w:t>gminy</w:t>
      </w:r>
      <w:proofErr w:type="spellEnd"/>
      <w:r>
        <w:rPr>
          <w:rFonts w:ascii="Times New Roman" w:hAnsi="Times New Roman" w:cs="Times New Roman"/>
          <w:color w:val="000000"/>
          <w:sz w:val="23"/>
          <w:szCs w:val="23"/>
        </w:rPr>
        <w:t>, na terenie, do którego Wykonawca posiada tytuł prawny.</w:t>
      </w:r>
    </w:p>
    <w:p w:rsidR="00803379" w:rsidRDefault="00803379" w:rsidP="00FD05AE">
      <w:pPr>
        <w:numPr>
          <w:ilvl w:val="2"/>
          <w:numId w:val="5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Pojazdy, o których mowa w punktach a) – d) oraz baza magazynowo-transportowa muszą spełniać wymagania określone przepisami ustawy Prawo o ruchu drogowym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Dz. U. z 2012 r. poz. 1137) oraz przepisami Rozporządzenia Ministra Środowiska z dnia 11 stycznia 2013 roku w sprawie szczegółowych wymagań w zakresie odbierania odpadów komunalnych od właścicieli nieruchomości (Dz. U. z 2013 r. poz. 122).</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UWAGA:</w:t>
      </w:r>
    </w:p>
    <w:p w:rsidR="00803379" w:rsidRDefault="0080337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ab/>
        <w:t xml:space="preserve">Wielkość i rodzaj samochodów odbierających odpady należy dostosować do parametrów dróg, tj. ich szerokości oraz gęstości zabudowy. Zobowiązuje się Wykonawcę do sprawdzenia lokalizacji i warunków miejscowych terenu </w:t>
      </w:r>
      <w:proofErr w:type="spellStart"/>
      <w:r>
        <w:rPr>
          <w:rFonts w:ascii="Times New Roman" w:hAnsi="Times New Roman" w:cs="Times New Roman"/>
          <w:b/>
          <w:bCs/>
          <w:color w:val="000000"/>
          <w:sz w:val="23"/>
          <w:szCs w:val="23"/>
        </w:rPr>
        <w:t>gminy</w:t>
      </w:r>
      <w:proofErr w:type="spellEnd"/>
      <w:r>
        <w:rPr>
          <w:rFonts w:ascii="Times New Roman" w:hAnsi="Times New Roman" w:cs="Times New Roman"/>
          <w:b/>
          <w:bCs/>
          <w:color w:val="000000"/>
          <w:sz w:val="23"/>
          <w:szCs w:val="23"/>
        </w:rPr>
        <w:t xml:space="preserve"> przed złożeniem oferty.</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b/>
      </w:r>
      <w:r>
        <w:rPr>
          <w:rFonts w:ascii="Times New Roman" w:hAnsi="Times New Roman" w:cs="Times New Roman"/>
          <w:color w:val="000000"/>
          <w:sz w:val="23"/>
          <w:szCs w:val="23"/>
        </w:rPr>
        <w:t xml:space="preserve">Ocena spełniania warunku przez Wykonawców zostanie dokonana metodą </w:t>
      </w:r>
      <w:r>
        <w:rPr>
          <w:rFonts w:ascii="Times New Roman" w:hAnsi="Times New Roman" w:cs="Times New Roman"/>
          <w:b/>
          <w:bCs/>
          <w:color w:val="000000"/>
          <w:sz w:val="23"/>
          <w:szCs w:val="23"/>
        </w:rPr>
        <w:t xml:space="preserve">spełnia - nie spełnia </w:t>
      </w:r>
      <w:r>
        <w:rPr>
          <w:rFonts w:ascii="Times New Roman" w:hAnsi="Times New Roman" w:cs="Times New Roman"/>
          <w:color w:val="000000"/>
          <w:sz w:val="23"/>
          <w:szCs w:val="23"/>
        </w:rPr>
        <w:t xml:space="preserve">na podstawie badania złożonych dokumentów, tj. złożone prawidłowo dokumenty żądane przez Zamawiającego - spełniają warunek, nie złożone z zastrzeżeniem art. 26 ust. 3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 nie spełniają warunku.</w:t>
      </w:r>
    </w:p>
    <w:p w:rsidR="00803379" w:rsidRDefault="00803379" w:rsidP="00CB54D9">
      <w:pPr>
        <w:spacing w:line="360" w:lineRule="auto"/>
        <w:ind w:left="360"/>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8.4  sytuacji ekonomicznej i finansowej</w:t>
      </w:r>
    </w:p>
    <w:p w:rsidR="00803379" w:rsidRDefault="00803379">
      <w:pPr>
        <w:spacing w:line="360" w:lineRule="auto"/>
        <w:jc w:val="center"/>
        <w:rPr>
          <w:rFonts w:ascii="Times New Roman" w:hAnsi="Times New Roman" w:cs="Times New Roman"/>
          <w:b/>
          <w:bCs/>
          <w:i/>
          <w:iCs/>
          <w:color w:val="000000"/>
          <w:sz w:val="23"/>
          <w:szCs w:val="23"/>
          <w:u w:val="single"/>
        </w:rPr>
      </w:pPr>
      <w:r>
        <w:rPr>
          <w:rFonts w:ascii="Times New Roman" w:hAnsi="Times New Roman" w:cs="Times New Roman"/>
          <w:b/>
          <w:bCs/>
          <w:i/>
          <w:iCs/>
          <w:color w:val="000000"/>
          <w:sz w:val="23"/>
          <w:szCs w:val="23"/>
          <w:u w:val="single"/>
        </w:rPr>
        <w:t>Opis sposobu dokonywania oceny spełniania warunku:</w:t>
      </w:r>
    </w:p>
    <w:p w:rsidR="00803379" w:rsidRDefault="00803379">
      <w:pPr>
        <w:numPr>
          <w:ilvl w:val="2"/>
          <w:numId w:val="3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Na podstawie przedłożonego oświadczenia o spełnianiu warunków udziału w postępowaniu,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 xml:space="preserve">(Załącznik Nr 2 do SIWZ). </w:t>
      </w:r>
      <w:r>
        <w:rPr>
          <w:rFonts w:ascii="Times New Roman" w:hAnsi="Times New Roman" w:cs="Times New Roman"/>
          <w:color w:val="000000"/>
          <w:sz w:val="23"/>
          <w:szCs w:val="23"/>
        </w:rPr>
        <w:t xml:space="preserve">Ocena spełniania warunku przez Wykonawców zostanie dokonana metodą </w:t>
      </w:r>
      <w:r>
        <w:rPr>
          <w:rFonts w:ascii="Times New Roman" w:hAnsi="Times New Roman" w:cs="Times New Roman"/>
          <w:b/>
          <w:bCs/>
          <w:color w:val="000000"/>
          <w:sz w:val="23"/>
          <w:szCs w:val="23"/>
        </w:rPr>
        <w:t xml:space="preserve">spełnia - nie spełnia </w:t>
      </w:r>
      <w:r>
        <w:rPr>
          <w:rFonts w:ascii="Times New Roman" w:hAnsi="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 nie spełnia warunku.</w:t>
      </w:r>
    </w:p>
    <w:p w:rsidR="00803379" w:rsidRDefault="00803379">
      <w:pPr>
        <w:numPr>
          <w:ilvl w:val="2"/>
          <w:numId w:val="3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wyklucza się Wykonawców, wobec których występują podstawy do wykluczenia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na podstawie art. 24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w:t>
      </w:r>
    </w:p>
    <w:p w:rsidR="00803379" w:rsidRDefault="00803379">
      <w:pPr>
        <w:numPr>
          <w:ilvl w:val="2"/>
          <w:numId w:val="3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Na podstawie art. 24 ust. 2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wyklucza się również Wykonawców, którzy:</w:t>
      </w:r>
    </w:p>
    <w:p w:rsidR="00803379" w:rsidRDefault="00803379">
      <w:pPr>
        <w:numPr>
          <w:ilvl w:val="0"/>
          <w:numId w:val="2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wykonywali bezpośrednio czynności związane z przygotowaniem prowadzonego postępowania, z wyłączeniem czynności wykonywanych podczas dialogu technicznego, o którym mowa w art. 31a ust. </w:t>
      </w:r>
      <w:r>
        <w:rPr>
          <w:rFonts w:ascii="Times New Roman" w:hAnsi="Times New Roman" w:cs="Times New Roman"/>
          <w:color w:val="000000"/>
          <w:sz w:val="23"/>
          <w:szCs w:val="23"/>
        </w:rPr>
        <w:lastRenderedPageBreak/>
        <w:t xml:space="preserve">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lub posługiwali się w celu sporządzenia oferty osobami uczestniczącymi w dokonywaniu tych czynności, chyba że udział tych Wykonawców w postępowaniu nie utrudni uczciwej konkurencji,</w:t>
      </w:r>
    </w:p>
    <w:p w:rsidR="00803379" w:rsidRDefault="00803379">
      <w:pPr>
        <w:numPr>
          <w:ilvl w:val="0"/>
          <w:numId w:val="26"/>
        </w:numPr>
        <w:shd w:val="clear" w:color="auto" w:fill="FFFFFF"/>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nie wnieśli wadium do upływu terminu składania ofert, na przedłużony okres związania ofertą lub w terminie, o którym mowa w art. 46 ust. 3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albo nie zgodzili się na przedłużenie okresu związania ofertą</w:t>
      </w:r>
    </w:p>
    <w:p w:rsidR="00803379" w:rsidRDefault="00803379">
      <w:pPr>
        <w:numPr>
          <w:ilvl w:val="0"/>
          <w:numId w:val="2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złożyli nieprawdziwe informacje mające wpływ lub mogące mieć wpływ na wynik prowadzonego postępowania,</w:t>
      </w:r>
    </w:p>
    <w:p w:rsidR="00803379" w:rsidRDefault="00803379">
      <w:pPr>
        <w:numPr>
          <w:ilvl w:val="0"/>
          <w:numId w:val="2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nie wykazali spełniania warunków udziału w postępowaniu,</w:t>
      </w:r>
    </w:p>
    <w:p w:rsidR="00803379" w:rsidRDefault="00803379">
      <w:pPr>
        <w:numPr>
          <w:ilvl w:val="0"/>
          <w:numId w:val="2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należąc do tej samej grupy kapitałowej, w rozumieniu ustawy z dn. 16.02.2007 r. o ochronie konkurencji i konsumentów (Dz. U. z 2007 r., Nr 50, poz. 331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złożyli odrębne oferty w tym samym postępowaniu, chyba że wykażą, że istniejące między nimi powiązania nie prowadzą do zachwiania uczciwej konkurencji pomiędzy Wykonawcami w postępowaniu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rsidP="00566D63">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8.4.4 Zasady udziału w postępowaniu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numPr>
          <w:ilvl w:val="0"/>
          <w:numId w:val="2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Wykonawcy mogą wspólnie ubiegać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Spółki cywilne traktuje się jako Wykonawców wspólnie ubiegających się</w:t>
      </w:r>
    </w:p>
    <w:p w:rsidR="00803379" w:rsidRDefault="00803379">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 tym przypadku Wykonawcy ustanawiają pełnomocnika do reprezentowania ich w postępowaniu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albo reprezentowania w postępowaniu i zawarcia umowy w sprawie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w:t>
      </w:r>
    </w:p>
    <w:p w:rsidR="00803379" w:rsidRDefault="00803379">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Przepisy dotyczące Wykonawcy stosuje się odpowiednio do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Wykonawcy wspólnie ubiegający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ponoszą solidarną odpowiedzialność za wykonanie umowy.</w:t>
      </w:r>
    </w:p>
    <w:p w:rsidR="00803379" w:rsidRDefault="00803379">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Każdy z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musi wykazać, iż brak jest podstaw do jego wykluczenia z postępowania na podstawie art. 24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Przy ocenie spełniania warunków dotyczących posiadania uprawnień do wykonywania określonej działalności lub czynności, posiadania wiedzy i doświadczenia, dysponowania odpowiednim potencjałem technicznym i osobami zdolnymi do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oraz sytuacji ekonomicznej i finansowej, brany jest pod uwagę łączny potencjał Wykonawców.</w:t>
      </w:r>
    </w:p>
    <w:p w:rsidR="00803379" w:rsidRDefault="00803379">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Dopuszcza się możliwość złożenia wspólnego oświadczenia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potwierdzającego, że razem spełniają warunki,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w:t>
      </w:r>
    </w:p>
    <w:p w:rsidR="00803379" w:rsidRDefault="00803379">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 przypadku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kopie dokumentów dotyczących każdego z tych podmiotów muszą być poświadczone za zgodność z oryginałem przez Wykonawcę lub te podmioty.</w:t>
      </w:r>
    </w:p>
    <w:p w:rsidR="00803379" w:rsidRDefault="00803379" w:rsidP="00566D63">
      <w:pPr>
        <w:numPr>
          <w:ilvl w:val="0"/>
          <w:numId w:val="2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Jeżeli oferta Wykonawców wspólnie ubiegających się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zostanie wybrana, Zamawiający żąda przed zawarciem umowy w sprawie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w:t>
      </w:r>
    </w:p>
    <w:p w:rsidR="00803379" w:rsidRDefault="00803379" w:rsidP="00566D63">
      <w:pPr>
        <w:numPr>
          <w:ilvl w:val="2"/>
          <w:numId w:val="3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umowy regulującej współpracę tych Wykonawców.</w:t>
      </w:r>
    </w:p>
    <w:p w:rsidR="00803379" w:rsidRDefault="00803379">
      <w:pPr>
        <w:spacing w:line="360" w:lineRule="auto"/>
        <w:jc w:val="both"/>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Rozdział 9</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Wykaz oświadczeń lub dokumentów, jakie mają dostarczyć Wykonawcy w celu potwierdzenia spełniania warunków udziału w postępowaniu</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rsidP="00566D63">
      <w:pPr>
        <w:numPr>
          <w:ilvl w:val="1"/>
          <w:numId w:val="35"/>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W zakresie wykazania spełniania przez Wykonawcę warunków, o których mowa w art. 22 ust. 1 ustawy Prawo zamówień publicznych, Wykonawca składa:</w:t>
      </w:r>
    </w:p>
    <w:p w:rsidR="00803379" w:rsidRPr="00566D63"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Oświadczenie </w:t>
      </w:r>
      <w:r>
        <w:rPr>
          <w:rFonts w:ascii="Times New Roman" w:hAnsi="Times New Roman" w:cs="Times New Roman"/>
          <w:color w:val="000000"/>
          <w:sz w:val="23"/>
          <w:szCs w:val="23"/>
        </w:rPr>
        <w:t xml:space="preserve">o spełnianiu warunków udziału w postępowaniu,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(Załącznik Nr 2 do SIWZ).</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Aktualny wpis do rejestru działalności regulowanej</w:t>
      </w:r>
      <w:r>
        <w:rPr>
          <w:rFonts w:ascii="Times New Roman" w:hAnsi="Times New Roman" w:cs="Times New Roman"/>
          <w:color w:val="000000"/>
          <w:sz w:val="23"/>
          <w:szCs w:val="23"/>
        </w:rPr>
        <w:t xml:space="preserve">, o którym mowa w art. 9c ustawy z dnia 13 września 1996 r. o utrzymaniu czystości i porządku w gminach (t. j. Dz. U. z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zm.) prowadzonego przez Wójta Gminy Dzierzążnia w zakresie odbierania odpadów komunalnych od właścicieli nieruchomości,</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Aktualne zezwolenie starosty na zbieranie i transport odpadów komunalnych z uwzględnieniem odpadów niebezpiecznych lub wpis do rejestru</w:t>
      </w:r>
      <w:r>
        <w:rPr>
          <w:rFonts w:ascii="Times New Roman" w:hAnsi="Times New Roman" w:cs="Times New Roman"/>
          <w:color w:val="000000"/>
          <w:sz w:val="23"/>
          <w:szCs w:val="23"/>
        </w:rPr>
        <w:t xml:space="preserve">, o którym mowa w art. 49 ustawy z dnia 14 grudnia 2012 r. o odpadach (Dz. U z 2013 r. poz. 21z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Wpisu do rejestru zbierających zużyty sprzęt elektryczny i elektroniczny </w:t>
      </w:r>
      <w:r>
        <w:rPr>
          <w:rFonts w:ascii="Times New Roman" w:hAnsi="Times New Roman" w:cs="Times New Roman"/>
          <w:color w:val="000000"/>
          <w:sz w:val="23"/>
          <w:szCs w:val="23"/>
        </w:rPr>
        <w:t xml:space="preserve">prowadzonego przez Głównego Inspektora Ochrony Środowiska, na podstawie przepisu art. 6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ustawy z dnia 29 lipca 2005 r. o zużytym sprzęcie elektrycznym i elektronicznym ( Dz. U. 2005 r. Nr 180 poz. 1495) w związku z art. 235 ust. 2 i 3 ustawy z dnia 14 grudnia 2012 r. o odpadach (Dz. U. z 2013 r. poz. 21) lub do rejestru, o którym mowa w art. 49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Zezwolenie na przetwarzanie odpadów</w:t>
      </w:r>
      <w:r>
        <w:rPr>
          <w:rFonts w:ascii="Times New Roman" w:hAnsi="Times New Roman" w:cs="Times New Roman"/>
          <w:color w:val="000000"/>
          <w:sz w:val="23"/>
          <w:szCs w:val="23"/>
        </w:rPr>
        <w:t xml:space="preserve">, o którym mowa w art. 41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lub aktualne zezwolenie na prowadzenie działalności w zakresie odzysku lub unieszkodliwiania odpadów komunalnych, o którym mowa w art. 232 ust 1 i 2 ustawy z dnia 27 kwietnia 2001 r. o odpadach (</w:t>
      </w:r>
      <w:proofErr w:type="spellStart"/>
      <w:r>
        <w:rPr>
          <w:rFonts w:ascii="Times New Roman" w:hAnsi="Times New Roman" w:cs="Times New Roman"/>
          <w:color w:val="000000"/>
          <w:sz w:val="23"/>
          <w:szCs w:val="23"/>
        </w:rPr>
        <w:t>Dz.U</w:t>
      </w:r>
      <w:proofErr w:type="spellEnd"/>
      <w:r>
        <w:rPr>
          <w:rFonts w:ascii="Times New Roman" w:hAnsi="Times New Roman" w:cs="Times New Roman"/>
          <w:color w:val="000000"/>
          <w:sz w:val="23"/>
          <w:szCs w:val="23"/>
        </w:rPr>
        <w:t xml:space="preserve">.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lub promesę zawarcia umowy potwierdzającą zobowiązanie przyjmowania odpadów komunalnych od Wykonawcy przez przedsiębiorcę posiadającego ww. zezwolenie, wraz z tym zezwoleniem. Miejsca przetwarzania lub unieszkodliwiania odpadów, określone w zezwoleniach, o których mowa powyżej powinny spełniać warunki określone w obowiązujących przepisach,</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Aktualne pozwolenie na wytwarzanie odpadów z uwzględnieniem ich odzysku dla instalacji sortowni odpadów komunalnych zbieranych selektywni</w:t>
      </w:r>
      <w:r>
        <w:rPr>
          <w:rFonts w:ascii="Times New Roman" w:hAnsi="Times New Roman" w:cs="Times New Roman"/>
          <w:color w:val="000000"/>
          <w:sz w:val="23"/>
          <w:szCs w:val="23"/>
        </w:rPr>
        <w:t xml:space="preserve">e, które powstają w związku z eksploatacją instalacji w związku z art. 231 ust. 3 ustawy z dnia 14 grudnia 2012 r. o odpadach (Dz. U. z 2013 r. poz. 21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lub pozwolenie na wytwarzanie odpadów, o którym mowa w aktualnie obowiązujących przepisach lub promesę zawarcia umowy pomiędzy Wykonawcą a podmiotem posiadającym ww. pozwolenie (na podstawie, której Wykonawca będzie przekazywał do odzysku lub unieszkodliwiania odpady) wraz z tym pozwoleniem wystawionym na ww. podmiot. Zezwolenie musi obejmować co najmniej </w:t>
      </w:r>
      <w:r>
        <w:rPr>
          <w:rFonts w:ascii="Times New Roman" w:hAnsi="Times New Roman" w:cs="Times New Roman"/>
          <w:color w:val="000000"/>
          <w:sz w:val="23"/>
          <w:szCs w:val="23"/>
        </w:rPr>
        <w:lastRenderedPageBreak/>
        <w:t>odzysk odpadów, dla których wymagane jest uzyskanie poziomów odzysku określonych w art. 3b ustawy z dnia 13 wrześnie 1996 roku o utrzymaniu czystości i porządku w gminach (</w:t>
      </w:r>
      <w:proofErr w:type="spellStart"/>
      <w:r>
        <w:rPr>
          <w:rFonts w:ascii="Times New Roman" w:hAnsi="Times New Roman" w:cs="Times New Roman"/>
          <w:color w:val="000000"/>
          <w:sz w:val="23"/>
          <w:szCs w:val="23"/>
        </w:rPr>
        <w:t>t.j</w:t>
      </w:r>
      <w:proofErr w:type="spellEnd"/>
      <w:r>
        <w:rPr>
          <w:rFonts w:ascii="Times New Roman" w:hAnsi="Times New Roman" w:cs="Times New Roman"/>
          <w:color w:val="000000"/>
          <w:sz w:val="23"/>
          <w:szCs w:val="23"/>
        </w:rPr>
        <w:t xml:space="preserve">. Dz. U. 2013 r., poz. 1399 z </w:t>
      </w:r>
      <w:proofErr w:type="spellStart"/>
      <w:r>
        <w:rPr>
          <w:rFonts w:ascii="Times New Roman" w:hAnsi="Times New Roman" w:cs="Times New Roman"/>
          <w:color w:val="000000"/>
          <w:sz w:val="23"/>
          <w:szCs w:val="23"/>
        </w:rPr>
        <w:t>późn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zm</w:t>
      </w:r>
      <w:proofErr w:type="spellEnd"/>
      <w:r>
        <w:rPr>
          <w:rFonts w:ascii="Times New Roman" w:hAnsi="Times New Roman" w:cs="Times New Roman"/>
          <w:color w:val="000000"/>
          <w:sz w:val="23"/>
          <w:szCs w:val="23"/>
        </w:rPr>
        <w:t xml:space="preserve"> ).</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Licencję </w:t>
      </w:r>
      <w:r>
        <w:rPr>
          <w:rFonts w:ascii="Times New Roman" w:hAnsi="Times New Roman" w:cs="Times New Roman"/>
          <w:color w:val="000000"/>
          <w:sz w:val="23"/>
          <w:szCs w:val="23"/>
        </w:rPr>
        <w:t xml:space="preserve">na wykonywanie krajowego transportu drogowego rzeczy zgodnie z ustawą z dnia 6 września 2001 roku o transporcie drogowym (tj. Dz. U. z 2013 r., poz. 1414 z </w:t>
      </w:r>
      <w:proofErr w:type="spellStart"/>
      <w:r>
        <w:rPr>
          <w:rFonts w:ascii="Times New Roman" w:hAnsi="Times New Roman" w:cs="Times New Roman"/>
          <w:color w:val="000000"/>
          <w:sz w:val="23"/>
          <w:szCs w:val="23"/>
        </w:rPr>
        <w:t>poźn</w:t>
      </w:r>
      <w:proofErr w:type="spellEnd"/>
      <w:r>
        <w:rPr>
          <w:rFonts w:ascii="Times New Roman" w:hAnsi="Times New Roman" w:cs="Times New Roman"/>
          <w:color w:val="000000"/>
          <w:sz w:val="23"/>
          <w:szCs w:val="23"/>
        </w:rPr>
        <w:t>. zm.).</w:t>
      </w:r>
    </w:p>
    <w:p w:rsidR="00803379" w:rsidRDefault="00803379" w:rsidP="00566D63">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Wykonawca wykaże, że dysponuje (Załącznik Nr 5 do SIWZ) </w:t>
      </w:r>
      <w:r>
        <w:rPr>
          <w:rFonts w:ascii="Times New Roman" w:hAnsi="Times New Roman" w:cs="Times New Roman"/>
          <w:color w:val="000000"/>
          <w:sz w:val="23"/>
          <w:szCs w:val="23"/>
        </w:rPr>
        <w:t>co najmniej:</w:t>
      </w:r>
    </w:p>
    <w:p w:rsidR="00803379" w:rsidRDefault="00803379" w:rsidP="00811A6D">
      <w:pPr>
        <w:numPr>
          <w:ilvl w:val="0"/>
          <w:numId w:val="29"/>
        </w:numPr>
        <w:spacing w:line="360" w:lineRule="auto"/>
        <w:ind w:left="2160"/>
        <w:jc w:val="both"/>
        <w:rPr>
          <w:rFonts w:ascii="Times New Roman" w:hAnsi="Times New Roman" w:cs="Times New Roman"/>
          <w:color w:val="000000"/>
          <w:sz w:val="23"/>
          <w:szCs w:val="23"/>
        </w:rPr>
      </w:pPr>
      <w:r>
        <w:rPr>
          <w:rFonts w:ascii="Times New Roman" w:hAnsi="Times New Roman" w:cs="Times New Roman"/>
          <w:color w:val="000000"/>
          <w:sz w:val="23"/>
          <w:szCs w:val="23"/>
        </w:rPr>
        <w:t>dwoma pojazdami przystosowanymi do odbierania zmieszanych odpadów komunalnych, spełniającymi wymagania techniczne określone przepisami,</w:t>
      </w:r>
    </w:p>
    <w:p w:rsidR="00803379" w:rsidRDefault="00803379" w:rsidP="00811A6D">
      <w:pPr>
        <w:numPr>
          <w:ilvl w:val="0"/>
          <w:numId w:val="29"/>
        </w:numPr>
        <w:spacing w:line="360" w:lineRule="auto"/>
        <w:ind w:left="2160"/>
        <w:jc w:val="both"/>
        <w:rPr>
          <w:rFonts w:ascii="Times New Roman" w:hAnsi="Times New Roman" w:cs="Times New Roman"/>
          <w:color w:val="000000"/>
          <w:sz w:val="23"/>
          <w:szCs w:val="23"/>
        </w:rPr>
      </w:pPr>
      <w:r>
        <w:rPr>
          <w:rFonts w:ascii="Times New Roman" w:hAnsi="Times New Roman" w:cs="Times New Roman"/>
          <w:color w:val="000000"/>
          <w:sz w:val="23"/>
          <w:szCs w:val="23"/>
        </w:rPr>
        <w:t>dwoma pojazdami przystosowanymi do odbierania selektywnie zebranych odpadów komunalnych,</w:t>
      </w:r>
    </w:p>
    <w:p w:rsidR="00803379" w:rsidRDefault="00803379" w:rsidP="00811A6D">
      <w:pPr>
        <w:numPr>
          <w:ilvl w:val="0"/>
          <w:numId w:val="29"/>
        </w:numPr>
        <w:spacing w:line="360" w:lineRule="auto"/>
        <w:ind w:left="2160"/>
        <w:jc w:val="both"/>
        <w:rPr>
          <w:rFonts w:ascii="Times New Roman" w:hAnsi="Times New Roman" w:cs="Times New Roman"/>
          <w:color w:val="000000"/>
          <w:sz w:val="23"/>
          <w:szCs w:val="23"/>
        </w:rPr>
      </w:pPr>
      <w:r>
        <w:rPr>
          <w:rFonts w:ascii="Times New Roman" w:hAnsi="Times New Roman" w:cs="Times New Roman"/>
          <w:color w:val="000000"/>
          <w:sz w:val="23"/>
          <w:szCs w:val="23"/>
        </w:rPr>
        <w:t>co najmniej jednym samochodem specjalnym przystosowanym do odbioru odpadów komunalnych z możliwością wjazdu na drogi gminne o szerokości od 2,4 do 3,0 m i masie własnej 5 ton,</w:t>
      </w:r>
    </w:p>
    <w:p w:rsidR="00803379" w:rsidRDefault="00803379" w:rsidP="00811A6D">
      <w:pPr>
        <w:numPr>
          <w:ilvl w:val="0"/>
          <w:numId w:val="29"/>
        </w:numPr>
        <w:spacing w:line="360" w:lineRule="auto"/>
        <w:ind w:left="216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jeden pojazd do dobierania odpadów bez funkcji </w:t>
      </w:r>
      <w:proofErr w:type="spellStart"/>
      <w:r>
        <w:rPr>
          <w:rFonts w:ascii="Times New Roman" w:hAnsi="Times New Roman" w:cs="Times New Roman"/>
          <w:color w:val="000000"/>
          <w:sz w:val="23"/>
          <w:szCs w:val="23"/>
        </w:rPr>
        <w:t>kompaktującej</w:t>
      </w:r>
      <w:proofErr w:type="spellEnd"/>
      <w:r>
        <w:rPr>
          <w:rFonts w:ascii="Times New Roman" w:hAnsi="Times New Roman" w:cs="Times New Roman"/>
          <w:color w:val="000000"/>
          <w:sz w:val="23"/>
          <w:szCs w:val="23"/>
        </w:rPr>
        <w:t>.</w:t>
      </w:r>
    </w:p>
    <w:p w:rsidR="00803379" w:rsidRDefault="00803379" w:rsidP="00811A6D">
      <w:pPr>
        <w:numPr>
          <w:ilvl w:val="0"/>
          <w:numId w:val="29"/>
        </w:numPr>
        <w:spacing w:line="360" w:lineRule="auto"/>
        <w:ind w:left="216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Wykaz narzędzi, wyposażenia zakładu i urządzeń technicznych dostępnych wykonawcy w celu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wraz z informacją o podstawie do dysponowania tymi zasobami.</w:t>
      </w:r>
    </w:p>
    <w:p w:rsidR="00803379" w:rsidRDefault="00803379" w:rsidP="00566D63">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Wykonawca wykaże, że posiada bazę magazynowo-transportową (Załącznik Nr 6 do SIWZ) </w:t>
      </w:r>
      <w:r>
        <w:rPr>
          <w:rFonts w:ascii="Times New Roman" w:hAnsi="Times New Roman" w:cs="Times New Roman"/>
          <w:color w:val="000000"/>
          <w:sz w:val="23"/>
          <w:szCs w:val="23"/>
        </w:rPr>
        <w:t>usytuowaną:</w:t>
      </w:r>
    </w:p>
    <w:p w:rsidR="00803379" w:rsidRDefault="00803379" w:rsidP="00566D63">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 gminie Dzierzążnia, lub w odległości nie większej niż 60 km od granicy </w:t>
      </w:r>
      <w:proofErr w:type="spellStart"/>
      <w:r>
        <w:rPr>
          <w:rFonts w:ascii="Times New Roman" w:hAnsi="Times New Roman" w:cs="Times New Roman"/>
          <w:color w:val="000000"/>
          <w:sz w:val="23"/>
          <w:szCs w:val="23"/>
        </w:rPr>
        <w:t>gminy</w:t>
      </w:r>
      <w:proofErr w:type="spellEnd"/>
      <w:r>
        <w:rPr>
          <w:rFonts w:ascii="Times New Roman" w:hAnsi="Times New Roman" w:cs="Times New Roman"/>
          <w:color w:val="000000"/>
          <w:sz w:val="23"/>
          <w:szCs w:val="23"/>
        </w:rPr>
        <w:t>,</w:t>
      </w:r>
    </w:p>
    <w:p w:rsidR="00803379" w:rsidRDefault="00803379" w:rsidP="00566D63">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na terenie, do którego Wykonawca posiada tytuł prawny</w:t>
      </w:r>
    </w:p>
    <w:p w:rsidR="00803379" w:rsidRDefault="00803379" w:rsidP="00566D63">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Wykaz wykonanych</w:t>
      </w:r>
      <w:r>
        <w:rPr>
          <w:rFonts w:ascii="Times New Roman" w:hAnsi="Times New Roman" w:cs="Times New Roman"/>
          <w:color w:val="000000"/>
          <w:sz w:val="23"/>
          <w:szCs w:val="23"/>
        </w:rPr>
        <w:t xml:space="preserve">,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prawidłowo </w:t>
      </w:r>
      <w:r>
        <w:rPr>
          <w:rFonts w:ascii="Times New Roman" w:hAnsi="Times New Roman" w:cs="Times New Roman"/>
          <w:b/>
          <w:bCs/>
          <w:color w:val="000000"/>
          <w:sz w:val="23"/>
          <w:szCs w:val="23"/>
        </w:rPr>
        <w:t xml:space="preserve">(Załącznik Nr </w:t>
      </w:r>
      <w:r w:rsidR="00FD05AE">
        <w:rPr>
          <w:rFonts w:ascii="Times New Roman" w:hAnsi="Times New Roman" w:cs="Times New Roman"/>
          <w:b/>
          <w:bCs/>
          <w:color w:val="000000"/>
          <w:sz w:val="23"/>
          <w:szCs w:val="23"/>
        </w:rPr>
        <w:t>4</w:t>
      </w:r>
      <w:r>
        <w:rPr>
          <w:rFonts w:ascii="Times New Roman" w:hAnsi="Times New Roman" w:cs="Times New Roman"/>
          <w:b/>
          <w:bCs/>
          <w:color w:val="000000"/>
          <w:sz w:val="23"/>
          <w:szCs w:val="23"/>
        </w:rPr>
        <w:t xml:space="preserve"> do SIWZ)</w:t>
      </w:r>
      <w:r>
        <w:rPr>
          <w:rFonts w:ascii="Times New Roman" w:hAnsi="Times New Roman" w:cs="Times New Roman"/>
          <w:color w:val="000000"/>
          <w:sz w:val="23"/>
          <w:szCs w:val="23"/>
        </w:rPr>
        <w:t xml:space="preserve">. </w:t>
      </w:r>
      <w:r w:rsidR="00CE0A57">
        <w:rPr>
          <w:rFonts w:ascii="Times New Roman" w:hAnsi="Times New Roman" w:cs="Times New Roman"/>
          <w:color w:val="000000"/>
          <w:sz w:val="23"/>
          <w:szCs w:val="23"/>
        </w:rPr>
        <w:t xml:space="preserve"> </w:t>
      </w:r>
      <w:r>
        <w:rPr>
          <w:rFonts w:ascii="Times New Roman" w:hAnsi="Times New Roman" w:cs="Times New Roman"/>
          <w:color w:val="000000"/>
          <w:sz w:val="23"/>
          <w:szCs w:val="23"/>
        </w:rPr>
        <w:t>Dowodami o których mowa są:</w:t>
      </w:r>
    </w:p>
    <w:p w:rsidR="00803379" w:rsidRDefault="00803379" w:rsidP="00566D63">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Poświadczenie</w:t>
      </w:r>
      <w:r>
        <w:rPr>
          <w:rFonts w:ascii="Times New Roman" w:hAnsi="Times New Roman" w:cs="Times New Roman"/>
          <w:color w:val="000000"/>
          <w:sz w:val="23"/>
          <w:szCs w:val="23"/>
        </w:rPr>
        <w:t>, z tym, że w odniesieniu do nadal wykonywanych usług okresowych lub ciągłych poświadczenie powinno być wydane nie wcześniej niż na 3 miesiące przed upływem terminu składania ofert,</w:t>
      </w:r>
    </w:p>
    <w:p w:rsidR="00803379" w:rsidRDefault="00803379" w:rsidP="00566D63">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Oświadczenie wykonawcy </w:t>
      </w:r>
      <w:r>
        <w:rPr>
          <w:rFonts w:ascii="Times New Roman" w:hAnsi="Times New Roman" w:cs="Times New Roman"/>
          <w:color w:val="000000"/>
          <w:sz w:val="23"/>
          <w:szCs w:val="23"/>
        </w:rPr>
        <w:t>– jeżeli z uzasadnionych przyczyn o obiektywnym charakterze wykonawca nie jest w stanie uzyskać poświadczenie.</w:t>
      </w:r>
    </w:p>
    <w:p w:rsidR="00803379" w:rsidRDefault="00803379" w:rsidP="00566D63">
      <w:pPr>
        <w:numPr>
          <w:ilvl w:val="1"/>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W celu wykazania braku podstaw do wykluczenia Wykonawcy z postępowania o udzielenie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b/>
          <w:bCs/>
          <w:color w:val="000000"/>
          <w:sz w:val="23"/>
          <w:szCs w:val="23"/>
        </w:rPr>
        <w:t xml:space="preserve"> w okolicznościach, o których mowa w art. 24 ust. 1 ustawy należy przedłożyć:</w:t>
      </w:r>
    </w:p>
    <w:p w:rsidR="00803379" w:rsidRDefault="00803379" w:rsidP="00566D63">
      <w:pPr>
        <w:numPr>
          <w:ilvl w:val="2"/>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Oświadczenie </w:t>
      </w:r>
      <w:r>
        <w:rPr>
          <w:rFonts w:ascii="Times New Roman" w:hAnsi="Times New Roman" w:cs="Times New Roman"/>
          <w:color w:val="000000"/>
          <w:sz w:val="23"/>
          <w:szCs w:val="23"/>
        </w:rPr>
        <w:t xml:space="preserve">o braku podstaw do wykluczenia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na podstawie art. 24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(Załącznik Nr 3 do SIWZ).</w:t>
      </w:r>
    </w:p>
    <w:p w:rsidR="00803379" w:rsidRPr="00AA113A" w:rsidRDefault="00803379">
      <w:pPr>
        <w:numPr>
          <w:ilvl w:val="2"/>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Aktualny odpis z właściwego rejestru lub z centralnej ewidencji i informacji o działalności gospodarczej, </w:t>
      </w:r>
      <w:r>
        <w:rPr>
          <w:rFonts w:ascii="Times New Roman" w:hAnsi="Times New Roman" w:cs="Times New Roman"/>
          <w:color w:val="000000"/>
          <w:sz w:val="23"/>
          <w:szCs w:val="23"/>
        </w:rPr>
        <w:t xml:space="preserve">jeżeli odrębne przepisy wymagają wpisu do rejestru lub ewidencji, </w:t>
      </w:r>
      <w:r>
        <w:rPr>
          <w:rFonts w:ascii="Times New Roman" w:hAnsi="Times New Roman" w:cs="Times New Roman"/>
          <w:color w:val="000000"/>
          <w:sz w:val="23"/>
          <w:szCs w:val="23"/>
        </w:rPr>
        <w:lastRenderedPageBreak/>
        <w:t xml:space="preserve">w celu wykazania braku podstaw do wykluczenia w oparciu o art. 24 ust. 1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ustawy, wystawiony nie wcześniej niż 6 miesięcy przed upływem terminu składania ofert.</w:t>
      </w:r>
    </w:p>
    <w:p w:rsidR="00803379" w:rsidRDefault="00803379">
      <w:pPr>
        <w:numPr>
          <w:ilvl w:val="2"/>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Listę podmiotów </w:t>
      </w:r>
      <w:r>
        <w:rPr>
          <w:rFonts w:ascii="Times New Roman" w:hAnsi="Times New Roman" w:cs="Times New Roman"/>
          <w:color w:val="000000"/>
          <w:sz w:val="23"/>
          <w:szCs w:val="23"/>
        </w:rPr>
        <w:t>należących do tej samej grupy kapitałowej co Wykonawca, w rozumieniu ustawy z dnia 16 lutego 2007 r. o ochronie konkurencji i konsumentów albo informację o tym, że Wykonawca nie należy do grupy kapitałowej (</w:t>
      </w:r>
      <w:r w:rsidR="005865AB">
        <w:rPr>
          <w:rFonts w:ascii="Times New Roman" w:hAnsi="Times New Roman" w:cs="Times New Roman"/>
          <w:b/>
          <w:bCs/>
          <w:color w:val="000000"/>
          <w:sz w:val="23"/>
          <w:szCs w:val="23"/>
        </w:rPr>
        <w:t>Załącznik Nr 8</w:t>
      </w:r>
      <w:r>
        <w:rPr>
          <w:rFonts w:ascii="Times New Roman" w:hAnsi="Times New Roman" w:cs="Times New Roman"/>
          <w:b/>
          <w:bCs/>
          <w:color w:val="000000"/>
          <w:sz w:val="23"/>
          <w:szCs w:val="23"/>
        </w:rPr>
        <w:t xml:space="preserve"> do SIWZ).</w:t>
      </w:r>
    </w:p>
    <w:p w:rsidR="00803379" w:rsidRPr="00AA113A" w:rsidRDefault="00803379">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Poleganie na zasobach innych podmiotów:</w:t>
      </w:r>
    </w:p>
    <w:p w:rsidR="00803379" w:rsidRDefault="00803379" w:rsidP="00AA113A">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Jeżeli Wykonawca, wykazując spełnianie warunków, o których mowa w art. 22 ust. 1 ustawy, polega na zasobach innych podmiotów na zasadach określonych w art. 26 ust. 2b ustawy, a podmioty te będą brały udział w realizacji części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Wykonawca zobowiązany jest złożyć w odniesieniu do tych podmiotów:</w:t>
      </w:r>
    </w:p>
    <w:p w:rsidR="00803379" w:rsidRDefault="00803379" w:rsidP="00AA113A">
      <w:pPr>
        <w:numPr>
          <w:ilvl w:val="3"/>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Oświadczenie </w:t>
      </w:r>
      <w:r>
        <w:rPr>
          <w:rFonts w:ascii="Times New Roman" w:hAnsi="Times New Roman" w:cs="Times New Roman"/>
          <w:color w:val="000000"/>
          <w:sz w:val="23"/>
          <w:szCs w:val="23"/>
        </w:rPr>
        <w:t xml:space="preserve">o braku podstaw do wykluczenia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na podstawie art. 24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(Załącznik Nr 3 SIWZ).</w:t>
      </w:r>
    </w:p>
    <w:p w:rsidR="00803379" w:rsidRDefault="00803379" w:rsidP="00AA113A">
      <w:pPr>
        <w:numPr>
          <w:ilvl w:val="3"/>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Aktualny odpis z właściwego rejestru lub z centralnej ewidencji i informacji o działalności gospodarczej, </w:t>
      </w:r>
      <w:r>
        <w:rPr>
          <w:rFonts w:ascii="Times New Roman" w:hAnsi="Times New Roman" w:cs="Times New Roman"/>
          <w:color w:val="000000"/>
          <w:sz w:val="23"/>
          <w:szCs w:val="23"/>
        </w:rPr>
        <w:t xml:space="preserve">jeżeli odrębne przepisy wymagają wpisu do rejestru lub ewidencji, w celu wykazania braku podstaw do wykluczenia w oparciu o art. 24 ust. 1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ustawy, wystawiony nie wcześniej niż 6 miesięcy przed upływem terminu składania ofert.</w:t>
      </w:r>
    </w:p>
    <w:p w:rsidR="00803379" w:rsidRDefault="00803379" w:rsidP="00AA113A">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Zgodnie z art. 26 ust. 2b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Wykonawca może polegać na wiedzy i doświadczeniu, potencjale technicznym, osobach zdolnych do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lub zdolnościach finansowych lub ekonomicznych innych podmiotów, niezależnie od charakteru prawnego łączących go z nimi stosunków. W przypadku korzystania z zasobów innych podmiotów, Wykonawca zobowiązany jest udowodnić Zamawiającemu, iż będzie dysponował zasobami niezbędnymi do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 szczególności przedstawiając w tym celu </w:t>
      </w:r>
      <w:r>
        <w:rPr>
          <w:rFonts w:ascii="Times New Roman" w:hAnsi="Times New Roman" w:cs="Times New Roman"/>
          <w:b/>
          <w:bCs/>
          <w:color w:val="000000"/>
          <w:sz w:val="23"/>
          <w:szCs w:val="23"/>
        </w:rPr>
        <w:t xml:space="preserve">pisemne zobowiązanie w formie oryginału </w:t>
      </w:r>
      <w:r>
        <w:rPr>
          <w:rFonts w:ascii="Times New Roman" w:hAnsi="Times New Roman" w:cs="Times New Roman"/>
          <w:color w:val="000000"/>
          <w:sz w:val="23"/>
          <w:szCs w:val="23"/>
        </w:rPr>
        <w:t xml:space="preserve">tych podmiotów do oddania mu do dyspozycji niezbędnych zasobów na okres korzystania z nich przy wykonywaniu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(Załącznik Nr</w:t>
      </w:r>
      <w:r w:rsidR="005865AB">
        <w:rPr>
          <w:rFonts w:ascii="Times New Roman" w:hAnsi="Times New Roman" w:cs="Times New Roman"/>
          <w:b/>
          <w:bCs/>
          <w:color w:val="000000"/>
          <w:sz w:val="23"/>
          <w:szCs w:val="23"/>
        </w:rPr>
        <w:t xml:space="preserve"> 7</w:t>
      </w:r>
      <w:r>
        <w:rPr>
          <w:rFonts w:ascii="Times New Roman" w:hAnsi="Times New Roman" w:cs="Times New Roman"/>
          <w:b/>
          <w:bCs/>
          <w:color w:val="000000"/>
          <w:sz w:val="23"/>
          <w:szCs w:val="23"/>
        </w:rPr>
        <w:t xml:space="preserve"> do SIWZ).</w:t>
      </w:r>
    </w:p>
    <w:p w:rsidR="00803379" w:rsidRDefault="00803379" w:rsidP="00811A6D">
      <w:pPr>
        <w:numPr>
          <w:ilvl w:val="1"/>
          <w:numId w:val="36"/>
        </w:numPr>
        <w:tabs>
          <w:tab w:val="clear" w:pos="720"/>
        </w:tabs>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Jeżeli Wykonawca w celu wykazania spełniania warunków udziału w postępowaniu,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powołuje się na zasadach określonych w art. 26 ust. 2b na zasoby podwykonawców, Zamawiający żąda podania przez Wykonawcę w formularzu oferty nazw (firm) tych podwykonawców.</w:t>
      </w:r>
    </w:p>
    <w:p w:rsidR="00803379" w:rsidRDefault="00803379" w:rsidP="00811A6D">
      <w:pPr>
        <w:numPr>
          <w:ilvl w:val="1"/>
          <w:numId w:val="36"/>
        </w:numPr>
        <w:tabs>
          <w:tab w:val="clear" w:pos="720"/>
        </w:tabs>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Jeżeli Wykonawca, wykazując spełnianie warunków,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polega na zasobach innych podmiotów na zasadach określonych w art. 26 ust. 2b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Zamawiający w celu oceny, czy Wykonawca będzie dysponował zasobami innych podmiotów w stopniu niezbędnym dla należytego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oraz oceny, czy stosunek łączący Wykonawcę z tymi podmiotami gwarantuje rzeczywisty dostęp do ich zasobów żąda:</w:t>
      </w:r>
    </w:p>
    <w:p w:rsidR="00803379" w:rsidRDefault="00803379" w:rsidP="00AA113A">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zakresu dostępnych Wykonawcy zasobów innego podmiotu,</w:t>
      </w:r>
    </w:p>
    <w:p w:rsidR="00803379" w:rsidRDefault="00803379" w:rsidP="00AA113A">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charakteru stosunku, jaki będzie łączyć Wykonawcę z innym podmiotem,</w:t>
      </w:r>
    </w:p>
    <w:p w:rsidR="00803379" w:rsidRDefault="00803379" w:rsidP="00AA113A">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sposobu wykorzystania zasobów innego podmiotu, przez Wykonawcę, przy wykonywaniu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rsidP="00AA113A">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zakresu i okresu udziału innego podmiotu przy wykonywaniu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rsidP="00AA113A">
      <w:pPr>
        <w:numPr>
          <w:ilvl w:val="1"/>
          <w:numId w:val="36"/>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Jeżeli zmiana lub rezygnacja z podwykonawcy dotyczy podmiotu, na którego zasoby Wykonawca powoływał się, na zasadach określonych w art. 26 ust. 2b ustawy </w:t>
      </w:r>
      <w:proofErr w:type="spellStart"/>
      <w:r>
        <w:rPr>
          <w:rFonts w:ascii="Times New Roman" w:hAnsi="Times New Roman" w:cs="Times New Roman"/>
          <w:b/>
          <w:bCs/>
          <w:color w:val="000000"/>
          <w:sz w:val="23"/>
          <w:szCs w:val="23"/>
        </w:rPr>
        <w:t>Pzp</w:t>
      </w:r>
      <w:proofErr w:type="spellEnd"/>
      <w:r>
        <w:rPr>
          <w:rFonts w:ascii="Times New Roman" w:hAnsi="Times New Roman" w:cs="Times New Roman"/>
          <w:b/>
          <w:bCs/>
          <w:color w:val="000000"/>
          <w:sz w:val="23"/>
          <w:szCs w:val="23"/>
        </w:rPr>
        <w:t xml:space="preserve">, w celu wskazania warunków udziału w postępowaniu, o których mowa w art. 22 ust. 1 ustawy </w:t>
      </w:r>
      <w:proofErr w:type="spellStart"/>
      <w:r>
        <w:rPr>
          <w:rFonts w:ascii="Times New Roman" w:hAnsi="Times New Roman" w:cs="Times New Roman"/>
          <w:b/>
          <w:bCs/>
          <w:color w:val="000000"/>
          <w:sz w:val="23"/>
          <w:szCs w:val="23"/>
        </w:rPr>
        <w:t>Pzp</w:t>
      </w:r>
      <w:proofErr w:type="spellEnd"/>
      <w:r>
        <w:rPr>
          <w:rFonts w:ascii="Times New Roman" w:hAnsi="Times New Roman" w:cs="Times New Roman"/>
          <w:b/>
          <w:bCs/>
          <w:color w:val="000000"/>
          <w:sz w:val="23"/>
          <w:szCs w:val="23"/>
        </w:rPr>
        <w:t xml:space="preserve">, Wykonawca jest obowiązany wskazać Zamawiającemu, iż proponowany inny podwykonawca lub Wykonawca samodzielnie spełnia je w stopniu nie mniejszym niż wymagany w trakcie postępowania o udzielenie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color w:val="000000"/>
          <w:sz w:val="23"/>
          <w:szCs w:val="23"/>
        </w:rPr>
        <w:t>.</w:t>
      </w:r>
    </w:p>
    <w:p w:rsidR="00803379" w:rsidRDefault="00803379" w:rsidP="00AA113A">
      <w:pPr>
        <w:numPr>
          <w:ilvl w:val="1"/>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Wymagania dotyczące dokumentów składanych przez podmioty zagraniczne:</w:t>
      </w:r>
    </w:p>
    <w:p w:rsidR="00803379" w:rsidRDefault="00803379" w:rsidP="00AA113A">
      <w:pPr>
        <w:numPr>
          <w:ilvl w:val="2"/>
          <w:numId w:val="36"/>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Jeżeli Wykonawca ma siedzibę lub miejsce zamieszkania poza terytorium Rzeczypospolitej Polskiej, składa dokumenty zgodnie z § 4 Rozporządzenia Prezesa Rady Ministrów z dnia 19.02.2013 r. w sprawie rodzajów dokumentów, jakich może żądać zamawiający od wykonawcy oraz form, w jakich te dokumenty mogą być składane (Dz. U. z 2013 r., poz. 231). Wykonawca zamieszkały poza terytorium Rzeczypospolitej Polskiej jest zobowiązany złożyć dokumenty zgodnie z SIWZ.</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Jeżeli Wykonawca ma siedzibę lub miejsce zamieszkania poza terytorium Rzeczypospolitej Polskiej, zamiast dokumentu, o którym mowa w Rozdziale IX pkt. 2 </w:t>
      </w:r>
      <w:proofErr w:type="spellStart"/>
      <w:r>
        <w:rPr>
          <w:rFonts w:ascii="Times New Roman" w:hAnsi="Times New Roman" w:cs="Times New Roman"/>
          <w:color w:val="000000"/>
          <w:sz w:val="23"/>
          <w:szCs w:val="23"/>
        </w:rPr>
        <w:t>ppkt</w:t>
      </w:r>
      <w:proofErr w:type="spellEnd"/>
      <w:r>
        <w:rPr>
          <w:rFonts w:ascii="Times New Roman" w:hAnsi="Times New Roman" w:cs="Times New Roman"/>
          <w:color w:val="000000"/>
          <w:sz w:val="23"/>
          <w:szCs w:val="23"/>
        </w:rPr>
        <w:t xml:space="preserve"> b),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Jeżeli w kraju miejsca zamieszkania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03379" w:rsidRDefault="00803379">
      <w:pPr>
        <w:numPr>
          <w:ilvl w:val="2"/>
          <w:numId w:val="3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Dokumenty sporządzone w języku obcym są składane wraz z tłumaczeniem na język polski.</w:t>
      </w:r>
    </w:p>
    <w:p w:rsidR="00803379" w:rsidRDefault="00803379">
      <w:pPr>
        <w:spacing w:line="360" w:lineRule="auto"/>
        <w:ind w:left="720"/>
        <w:jc w:val="both"/>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10</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Wykaz dokumentów, jakie mają dostarczyć Wykonawcy w celu potwierdzenia, że oferowane usługi odpowiadają wymaganiom określonym przez Zamawiającego w postępowaniu</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pPr>
        <w:spacing w:line="360" w:lineRule="auto"/>
        <w:jc w:val="both"/>
        <w:rPr>
          <w:rFonts w:ascii="Times New Roman" w:hAnsi="Times New Roman" w:cs="Times New Roman"/>
          <w:color w:val="000000"/>
          <w:sz w:val="23"/>
          <w:szCs w:val="23"/>
        </w:rPr>
      </w:pPr>
      <w:r w:rsidRPr="00AA113A">
        <w:rPr>
          <w:rFonts w:ascii="Times New Roman" w:hAnsi="Times New Roman" w:cs="Times New Roman"/>
          <w:b/>
          <w:bCs/>
          <w:color w:val="000000"/>
          <w:sz w:val="23"/>
          <w:szCs w:val="23"/>
        </w:rPr>
        <w:t>10.1</w:t>
      </w: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Na potwierdzenie, że oferowane usługi odpowiadają wymaganiom określonym przez Zamawiającego - </w:t>
      </w:r>
      <w:r>
        <w:rPr>
          <w:rFonts w:ascii="Times New Roman" w:hAnsi="Times New Roman" w:cs="Times New Roman"/>
          <w:color w:val="000000"/>
          <w:sz w:val="23"/>
          <w:szCs w:val="23"/>
        </w:rPr>
        <w:lastRenderedPageBreak/>
        <w:t>Wykonawca powinien posiadać wdrożony system zarządzania jakością i zarządzania środowiskiem, a więc świadczyć usługi:</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10.1.1 </w:t>
      </w:r>
      <w:r>
        <w:rPr>
          <w:rFonts w:ascii="Times New Roman" w:hAnsi="Times New Roman" w:cs="Times New Roman"/>
          <w:b/>
          <w:bCs/>
          <w:color w:val="000000"/>
          <w:sz w:val="23"/>
          <w:szCs w:val="23"/>
        </w:rPr>
        <w:t xml:space="preserve">zgodnie z normami jakościowymi: </w:t>
      </w:r>
      <w:r>
        <w:rPr>
          <w:rFonts w:ascii="Times New Roman" w:hAnsi="Times New Roman" w:cs="Times New Roman"/>
          <w:color w:val="000000"/>
          <w:sz w:val="23"/>
          <w:szCs w:val="23"/>
        </w:rPr>
        <w:t>Wykonawca przedłoży zaświadczenie niezależnego podmiotu zajmującego się poświadczeniem zgodności działań Wykonawcy z normami jakościowymi (np. ISO 9001).</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10.1.2 </w:t>
      </w:r>
      <w:r>
        <w:rPr>
          <w:rFonts w:ascii="Times New Roman" w:hAnsi="Times New Roman" w:cs="Times New Roman"/>
          <w:b/>
          <w:bCs/>
          <w:color w:val="000000"/>
          <w:sz w:val="23"/>
          <w:szCs w:val="23"/>
        </w:rPr>
        <w:t>zgodnie z europejskimi normami zarządzania środowiskiem</w:t>
      </w:r>
      <w:r>
        <w:rPr>
          <w:rFonts w:ascii="Times New Roman" w:hAnsi="Times New Roman" w:cs="Times New Roman"/>
          <w:color w:val="000000"/>
          <w:sz w:val="23"/>
          <w:szCs w:val="23"/>
        </w:rPr>
        <w:t>: Wykonawca przedłoży zaświadczenie niezależnego podmiotu zajmującego się poświadczaniem zgodności działań Wykonawcy                                     z europejskimi normami zarządzania środowiskiem (np. ISO 14001).</w:t>
      </w:r>
    </w:p>
    <w:p w:rsidR="00803379" w:rsidRDefault="00803379">
      <w:pPr>
        <w:spacing w:line="360" w:lineRule="auto"/>
        <w:ind w:left="720"/>
        <w:jc w:val="both"/>
        <w:rPr>
          <w:rFonts w:cs="Times New Roman"/>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11</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Grupy kapitałowe   </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Zgodnie z art. 4 ustawy z dnia 16.02.2007 r. o ochronie konkurencji i konsumentów poprzez:</w:t>
      </w:r>
    </w:p>
    <w:p w:rsidR="00803379" w:rsidRDefault="00803379" w:rsidP="00AA113A">
      <w:pPr>
        <w:numPr>
          <w:ilvl w:val="1"/>
          <w:numId w:val="37"/>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grupę kapitałową </w:t>
      </w:r>
      <w:r>
        <w:rPr>
          <w:rFonts w:ascii="Times New Roman" w:hAnsi="Times New Roman" w:cs="Times New Roman"/>
          <w:color w:val="000000"/>
          <w:sz w:val="23"/>
          <w:szCs w:val="23"/>
        </w:rPr>
        <w:t>– rozumie się wszystkich przedsiębiorców, którzy są kontrolowani w sposób bezpośredni lub pośredni przez jednego przedsiębiorcę, w tym również tego przedsiębiorcę,</w:t>
      </w:r>
    </w:p>
    <w:p w:rsidR="00803379" w:rsidRDefault="00803379" w:rsidP="00AA113A">
      <w:pPr>
        <w:numPr>
          <w:ilvl w:val="1"/>
          <w:numId w:val="37"/>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przedsiębiorcę </w:t>
      </w:r>
      <w:r>
        <w:rPr>
          <w:rFonts w:ascii="Times New Roman" w:hAnsi="Times New Roman" w:cs="Times New Roman"/>
          <w:color w:val="000000"/>
          <w:sz w:val="23"/>
          <w:szCs w:val="23"/>
        </w:rPr>
        <w:t>– rozumie się przedsiębiorcę w rozumieniu przepisów o swobodzie działalności gospodarczej, a także:</w:t>
      </w:r>
    </w:p>
    <w:p w:rsidR="00803379" w:rsidRDefault="00803379" w:rsidP="004623F6">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803379" w:rsidRDefault="00803379" w:rsidP="00AA113A">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osobę fizyczną wykonującą zawód we własnym imieniu i na własny rachunek lub prowadzącą działalność   w ramach wykonywania takiego zawodu,</w:t>
      </w:r>
    </w:p>
    <w:p w:rsidR="00803379" w:rsidRDefault="00803379" w:rsidP="00AA113A">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osobę fizyczną, która posiada kontrolę, w rozumieniu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4, nad co najmniej jednym</w:t>
      </w:r>
    </w:p>
    <w:p w:rsidR="00803379" w:rsidRDefault="00803379" w:rsidP="00AA113A">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803379" w:rsidRDefault="00803379" w:rsidP="00AA113A">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związek przedsiębiorców w rozumieniu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3 – na potrzeby przepisów dotyczących praktyk ograniczających konkurencję oraz praktyk naruszających zbiorowe interesy konsumentów;</w:t>
      </w:r>
    </w:p>
    <w:p w:rsidR="00803379" w:rsidRDefault="00803379">
      <w:pPr>
        <w:numPr>
          <w:ilvl w:val="1"/>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 xml:space="preserve">związki przedsiębiorców </w:t>
      </w:r>
      <w:r>
        <w:rPr>
          <w:rFonts w:ascii="Times New Roman" w:hAnsi="Times New Roman" w:cs="Times New Roman"/>
          <w:color w:val="000000"/>
          <w:sz w:val="23"/>
          <w:szCs w:val="23"/>
        </w:rPr>
        <w:t xml:space="preserve">– rozumie się izby, zrzeszenia i inne organizacje zrzeszające przedsiębiorców, o których mowa w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jak również związki tych organizacji;</w:t>
      </w:r>
    </w:p>
    <w:p w:rsidR="00803379" w:rsidRDefault="00803379">
      <w:pPr>
        <w:numPr>
          <w:ilvl w:val="1"/>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 xml:space="preserve">przejęcie kontroli </w:t>
      </w:r>
      <w:r>
        <w:rPr>
          <w:rFonts w:ascii="Times New Roman" w:hAnsi="Times New Roman" w:cs="Times New Roman"/>
          <w:color w:val="000000"/>
          <w:sz w:val="23"/>
          <w:szCs w:val="23"/>
        </w:rPr>
        <w:t>–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uprawnienie do powoływania lub odwoływania większości członków zarządu lub </w:t>
      </w:r>
      <w:r>
        <w:rPr>
          <w:rFonts w:ascii="Times New Roman" w:hAnsi="Times New Roman" w:cs="Times New Roman"/>
          <w:color w:val="000000"/>
          <w:sz w:val="23"/>
          <w:szCs w:val="23"/>
        </w:rPr>
        <w:lastRenderedPageBreak/>
        <w:t>rady nadzorczej innego przedsiębiorcy (przedsiębiorcy zależnego), także na podstawie porozumień z innymi osobami,</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członkowie jego zarządu lub rady nadzorczej stanowią więcej niż połowę członków zarządu innego przedsiębiorcy (przedsiębiorcy zależnego)</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dysponowanie bezpośrednio lub pośrednio większością głosów w spółce osobowej zależnej</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albo na walnym zgromadzeniu spółdzielni zależnej, także na podstawie porozumień z innymi osobami,</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prawo do całego albo do części mienia innego przedsiębiorcy (przedsiębiorcy zależnego),</w:t>
      </w:r>
    </w:p>
    <w:p w:rsidR="00803379" w:rsidRDefault="00803379">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umowa przewidująca zarządzanie innym przedsiębiorcą (przedsiębiorcą zależnym) lub przekazywanie zysku przez takiego przedsiębiorcę;</w:t>
      </w:r>
    </w:p>
    <w:p w:rsidR="00803379" w:rsidRDefault="00803379">
      <w:pPr>
        <w:numPr>
          <w:ilvl w:val="1"/>
          <w:numId w:val="37"/>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porozumienia </w:t>
      </w:r>
      <w:r>
        <w:rPr>
          <w:rFonts w:ascii="Times New Roman" w:hAnsi="Times New Roman" w:cs="Times New Roman"/>
          <w:color w:val="000000"/>
          <w:sz w:val="23"/>
          <w:szCs w:val="23"/>
        </w:rPr>
        <w:t>– rozumie się:</w:t>
      </w:r>
    </w:p>
    <w:p w:rsidR="00803379" w:rsidRDefault="00803379" w:rsidP="00D60128">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umowy zawierane między przedsiębiorcami, między związkami przedsiębiorców oraz między przedsiębiorcami i ich związkami albo niektóre postanowienia tych umów, </w:t>
      </w:r>
    </w:p>
    <w:p w:rsidR="00803379" w:rsidRDefault="00803379" w:rsidP="00D60128">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uzgodnienia dokonane w jakiejkolwiek formie przez dwóch lub więcej przedsiębiorców lub ich związki,</w:t>
      </w:r>
    </w:p>
    <w:p w:rsidR="00803379" w:rsidRDefault="00803379" w:rsidP="00D60128">
      <w:pPr>
        <w:numPr>
          <w:ilvl w:val="2"/>
          <w:numId w:val="37"/>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uchwały lub inne akty związków przedsiębiorców lub ich organów statutowych.</w:t>
      </w:r>
    </w:p>
    <w:p w:rsidR="00803379" w:rsidRDefault="00803379">
      <w:pPr>
        <w:spacing w:line="360" w:lineRule="auto"/>
        <w:jc w:val="both"/>
        <w:rPr>
          <w:rFonts w:ascii="Times New Roman" w:hAnsi="Times New Roman" w:cs="Times New Roman"/>
          <w:color w:val="000000"/>
          <w:sz w:val="19"/>
          <w:szCs w:val="19"/>
        </w:rPr>
      </w:pP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12</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ab/>
        <w:t>Informacje o sposobie porozumiewania się Zamawiającego z Wykonawcami</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oraz przekazywania oświadczeń lub dokumentów, a także wskazanie osób uprawnionych</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do porozumiewania się z Wykonawcami</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rsidP="00D60128">
      <w:pPr>
        <w:numPr>
          <w:ilvl w:val="1"/>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Wybór formy porozumiewania się Zamawiającego i Wykonawcy</w:t>
      </w:r>
    </w:p>
    <w:p w:rsidR="00803379" w:rsidRDefault="00803379" w:rsidP="00D60128">
      <w:pPr>
        <w:numPr>
          <w:ilvl w:val="2"/>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Zgodnie z treścią art. 27 ustawy Prawo zamówień publicznych w postępowaniach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oświadczenia, wnioski, zawiadomienia oraz informacje Zamawiający i Wykonawcy przekazują, zgodnie z wyborem Zamawiającego, </w:t>
      </w:r>
      <w:r>
        <w:rPr>
          <w:rFonts w:ascii="Times New Roman" w:hAnsi="Times New Roman" w:cs="Times New Roman"/>
          <w:b/>
          <w:bCs/>
          <w:color w:val="000000"/>
          <w:sz w:val="23"/>
          <w:szCs w:val="23"/>
        </w:rPr>
        <w:t xml:space="preserve">pisemnie, </w:t>
      </w:r>
      <w:proofErr w:type="spellStart"/>
      <w:r>
        <w:rPr>
          <w:rFonts w:ascii="Times New Roman" w:hAnsi="Times New Roman" w:cs="Times New Roman"/>
          <w:b/>
          <w:bCs/>
          <w:color w:val="000000"/>
          <w:sz w:val="23"/>
          <w:szCs w:val="23"/>
        </w:rPr>
        <w:t>fax-em</w:t>
      </w:r>
      <w:proofErr w:type="spellEnd"/>
      <w:r>
        <w:rPr>
          <w:rFonts w:ascii="Times New Roman" w:hAnsi="Times New Roman" w:cs="Times New Roman"/>
          <w:b/>
          <w:bCs/>
          <w:color w:val="000000"/>
          <w:sz w:val="23"/>
          <w:szCs w:val="23"/>
        </w:rPr>
        <w:t xml:space="preserve"> lub drogą elektroniczną. </w:t>
      </w:r>
      <w:r>
        <w:rPr>
          <w:rFonts w:ascii="Times New Roman" w:hAnsi="Times New Roman" w:cs="Times New Roman"/>
          <w:color w:val="000000"/>
          <w:sz w:val="23"/>
          <w:szCs w:val="23"/>
        </w:rPr>
        <w:t>Oferta w oryginale wraz z wymaganymi dokumentami i oświadczeniami musi zostać złożona w formie pisemnej przed upływem terminu składania ofert.</w:t>
      </w:r>
    </w:p>
    <w:p w:rsidR="00803379" w:rsidRPr="00D60128" w:rsidRDefault="00803379" w:rsidP="00D60128">
      <w:pPr>
        <w:numPr>
          <w:ilvl w:val="2"/>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Jeżeli Zamawiający lub Wykonawca przekazują oświadczenia, wnioski, zawiadomienia oraz informacje faksem lub e-mailem, każda ze stron na żądanie drugiej niezwłocznie potwierdza fakt ich otrzymania. W przypadku, gdy Wykonawca nie potwierdzi otrzymania korespondencji od Zamawiającego przekazanej </w:t>
      </w:r>
      <w:proofErr w:type="spellStart"/>
      <w:r>
        <w:rPr>
          <w:rFonts w:ascii="Times New Roman" w:hAnsi="Times New Roman" w:cs="Times New Roman"/>
          <w:color w:val="000000"/>
          <w:sz w:val="23"/>
          <w:szCs w:val="23"/>
        </w:rPr>
        <w:t>faxem</w:t>
      </w:r>
      <w:proofErr w:type="spellEnd"/>
      <w:r>
        <w:rPr>
          <w:rFonts w:ascii="Times New Roman" w:hAnsi="Times New Roman" w:cs="Times New Roman"/>
          <w:color w:val="000000"/>
          <w:sz w:val="23"/>
          <w:szCs w:val="23"/>
        </w:rPr>
        <w:t xml:space="preserve"> i/lub e-mailem, Zamawiający przyjmie, zgodnie ze wskazaniem urządzeń technicznych, poprawność dostarczenia wiadomości.</w:t>
      </w:r>
    </w:p>
    <w:p w:rsidR="00803379" w:rsidRDefault="00803379" w:rsidP="00D60128">
      <w:pPr>
        <w:numPr>
          <w:ilvl w:val="1"/>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Wyjaśnienie i modyfikacja treści SIWZ</w:t>
      </w:r>
    </w:p>
    <w:p w:rsidR="00803379" w:rsidRDefault="00803379" w:rsidP="00D60128">
      <w:pPr>
        <w:numPr>
          <w:ilvl w:val="2"/>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Wykonawca może zwrócić się do Zamawiającego o wyjaśnienie treści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a Zamawiający jest zobowiązany udzielić odpowiedzi na 2 dni przed upływem terminu składania ofert - jeżeli wartość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jest mniejsza niż kwoty określone w przepisach wydanych na podstawie art. 11 ust. 8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pod warunkiem że </w:t>
      </w:r>
      <w:r>
        <w:rPr>
          <w:rFonts w:ascii="Times New Roman" w:hAnsi="Times New Roman" w:cs="Times New Roman"/>
          <w:color w:val="000000"/>
          <w:sz w:val="23"/>
          <w:szCs w:val="23"/>
        </w:rPr>
        <w:lastRenderedPageBreak/>
        <w:t>wniosek o wyjaśnienie treści SIWZ wpłynął do Zamawiającego nie później niż do końca dnia, w którym upływa połowa wyznaczonego terminu składania ofert. Treść zapytań wraz z wyjaśnieniami Zamawiający przekazuje Wykonawcom, którym przekazał SIWZ, bez ujawniania źródła zapytania, a jeżeli specyfikacja jest udostępniana na stronie internetowej, zamieszcza na tej stronie.</w:t>
      </w:r>
    </w:p>
    <w:p w:rsidR="00803379" w:rsidRDefault="00803379" w:rsidP="00D60128">
      <w:pPr>
        <w:numPr>
          <w:ilvl w:val="2"/>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ją także na tej stronie. Jeżeli zmiana treści SIWZ prowadzi do zmiany treści ogłoszenia o zamówieniu, Zamawiający zamieszcza ogłoszenie o zmianie ogłoszenia w Biuletynie Zamówień Publicznych.</w:t>
      </w:r>
    </w:p>
    <w:p w:rsidR="00803379" w:rsidRPr="00D60128" w:rsidRDefault="00803379" w:rsidP="00D60128">
      <w:pPr>
        <w:numPr>
          <w:ilvl w:val="2"/>
          <w:numId w:val="38"/>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Jeżeli w wyniku zmiany treści SIWZ nieprowadzącej do zmiany treści ogłoszenia o zamówieniu jest niezbędny dodatkowy czas na wprowadzenie zmian w ofertach, Zamawiający przedłuża termin składania ofert określony w niniejszej SIWZ i informuje o tym Wykonawców, którym przekazano SIWZ oraz zamieszcza informację na stronie internetowej, jeżeli SIWZ jest udostępniona na tej stronie. W takiej sytuacji wszelkie prawa i zobowiązania Wykonawców i Zamawiającego dotyczące wcześniej ustalonego terminu będą podlegały nowemu terminowi.   Zamawiający nie zamierza zwoływać zebrania Wykonawców. Każdy Wykonawca ma prawo zwrócić się do Zamawiającego o wyjaśnienie treści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Pytania Wykonawców muszą być sformułowane na piśmie i skierowane na adres:</w:t>
      </w:r>
    </w:p>
    <w:p w:rsidR="00803379" w:rsidRDefault="00803379">
      <w:p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Urząd Gminy w Dzierzążni, Dzierzążnia 28, 09 – 164 Dzierzążnia,</w:t>
      </w:r>
    </w:p>
    <w:p w:rsidR="00803379" w:rsidRDefault="00803379">
      <w:pPr>
        <w:spacing w:line="36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faksem na nr : </w:t>
      </w:r>
      <w:r>
        <w:rPr>
          <w:rFonts w:ascii="Times New Roman" w:hAnsi="Times New Roman" w:cs="Times New Roman"/>
          <w:b/>
          <w:bCs/>
          <w:color w:val="000000"/>
          <w:sz w:val="23"/>
          <w:szCs w:val="23"/>
        </w:rPr>
        <w:t>23 661 59 04 wew. 39,</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drogą elektroniczną na adres e-mail:</w:t>
      </w:r>
    </w:p>
    <w:p w:rsidR="00803379" w:rsidRDefault="00803379">
      <w:p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3. Osoby uprawnione do kontaktów z Wykonawcami:</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 Ewelina Imbir </w:t>
      </w:r>
    </w:p>
    <w:p w:rsidR="00803379" w:rsidRDefault="00803379">
      <w:pPr>
        <w:spacing w:line="36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b</w:t>
      </w:r>
      <w:r w:rsidRPr="00D60128">
        <w:rPr>
          <w:rFonts w:ascii="Times New Roman" w:hAnsi="Times New Roman" w:cs="Times New Roman"/>
          <w:color w:val="000000"/>
          <w:sz w:val="23"/>
          <w:szCs w:val="23"/>
        </w:rPr>
        <w:t>) Adam Sobiecki</w:t>
      </w:r>
    </w:p>
    <w:p w:rsidR="00803379" w:rsidRDefault="00803379">
      <w:pPr>
        <w:spacing w:line="360" w:lineRule="auto"/>
        <w:rPr>
          <w:rFonts w:cs="Times New Roman"/>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13</w:t>
      </w:r>
    </w:p>
    <w:p w:rsidR="00803379" w:rsidRPr="00D60128" w:rsidRDefault="00803379" w:rsidP="00D60128">
      <w:pPr>
        <w:spacing w:line="360" w:lineRule="auto"/>
        <w:jc w:val="center"/>
        <w:rPr>
          <w:rFonts w:ascii="Times New Roman" w:hAnsi="Times New Roman" w:cs="Times New Roman"/>
          <w:b/>
          <w:bCs/>
          <w:color w:val="000000"/>
        </w:rPr>
      </w:pPr>
      <w:r>
        <w:rPr>
          <w:rFonts w:ascii="Times New Roman" w:hAnsi="Times New Roman" w:cs="Times New Roman"/>
          <w:b/>
          <w:bCs/>
          <w:color w:val="000000"/>
        </w:rPr>
        <w:t>Termin związania ofertą</w:t>
      </w:r>
    </w:p>
    <w:p w:rsidR="00803379" w:rsidRDefault="00803379">
      <w:pPr>
        <w:numPr>
          <w:ilvl w:val="1"/>
          <w:numId w:val="3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jest związany ofertą przez okres 30 dni. Pierwszym dniem terminu związania ofertą jest dzień, w którym upływa termin składania ofert.</w:t>
      </w:r>
    </w:p>
    <w:p w:rsidR="00803379" w:rsidRDefault="00803379">
      <w:pPr>
        <w:numPr>
          <w:ilvl w:val="1"/>
          <w:numId w:val="3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03379" w:rsidRDefault="00803379">
      <w:pPr>
        <w:spacing w:line="360" w:lineRule="auto"/>
        <w:jc w:val="both"/>
        <w:rPr>
          <w:rFonts w:ascii="Times New Roman" w:hAnsi="Times New Roman" w:cs="Times New Roman"/>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14</w:t>
      </w:r>
    </w:p>
    <w:p w:rsidR="00803379" w:rsidRPr="00D60128" w:rsidRDefault="00803379" w:rsidP="00D60128">
      <w:pPr>
        <w:spacing w:line="36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 Wymagania dotyczące wadium</w:t>
      </w:r>
    </w:p>
    <w:p w:rsidR="00803379" w:rsidRDefault="00803379">
      <w:pPr>
        <w:spacing w:line="36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Zamawiający nie wymaga w niniejszym postępowaniu wniesienia wadium.</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15</w:t>
      </w:r>
    </w:p>
    <w:p w:rsidR="00803379" w:rsidRDefault="00803379" w:rsidP="00D60128">
      <w:pPr>
        <w:spacing w:line="360" w:lineRule="auto"/>
        <w:jc w:val="center"/>
        <w:rPr>
          <w:rFonts w:ascii="Times New Roman" w:hAnsi="Times New Roman" w:cs="Times New Roman"/>
          <w:b/>
          <w:bCs/>
          <w:color w:val="000000"/>
        </w:rPr>
      </w:pPr>
      <w:r>
        <w:rPr>
          <w:rFonts w:ascii="Times New Roman" w:hAnsi="Times New Roman" w:cs="Times New Roman"/>
          <w:b/>
          <w:bCs/>
          <w:color w:val="000000"/>
        </w:rPr>
        <w:t>Opis sposobu przygotowania ofert</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Ofertę należy przygotować według wymagań określonych w SIWZ. Oferta powinna zawierać wszystkie wymagane dokumenty, oświadczenia i załączniki, o których mowa w SIWZ.</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Każdy Wykonawca może złożyć tylko jedną ofertę. Oferta musi być sporządzona w języku polskim, mieć formę pisemną. Dokumenty sporządzone w języku obcym są składane wraz z tłumaczeniem na język polski.</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Oprócz dokumentów, oświadczeń wymienionych w Rozdziałach 8 oraz 9 należy złożyć:</w:t>
      </w:r>
    </w:p>
    <w:p w:rsidR="00803379" w:rsidRDefault="00803379" w:rsidP="00D91CA2">
      <w:pPr>
        <w:numPr>
          <w:ilvl w:val="2"/>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formularz ofertowy </w:t>
      </w:r>
      <w:r>
        <w:rPr>
          <w:rFonts w:ascii="Times New Roman" w:hAnsi="Times New Roman" w:cs="Times New Roman"/>
          <w:b/>
          <w:bCs/>
          <w:color w:val="000000"/>
          <w:sz w:val="23"/>
          <w:szCs w:val="23"/>
        </w:rPr>
        <w:t>(Załącznik Nr 1 do SIWZ),</w:t>
      </w:r>
    </w:p>
    <w:p w:rsidR="00803379" w:rsidRPr="00D91CA2" w:rsidRDefault="00803379">
      <w:pPr>
        <w:numPr>
          <w:ilvl w:val="2"/>
          <w:numId w:val="40"/>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niezbędne pełnomocnictwa, jeżeli zostały udzielone,</w:t>
      </w:r>
    </w:p>
    <w:p w:rsidR="00803379" w:rsidRDefault="00803379">
      <w:pPr>
        <w:numPr>
          <w:ilvl w:val="2"/>
          <w:numId w:val="40"/>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zobowiązanie innych podmiotów do oddania Wykonawcy do dyspozycji niezbędnych zasobów na okres korzystania z nich przy wykonywaniu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 jeżeli dotyczy </w:t>
      </w:r>
      <w:r>
        <w:rPr>
          <w:rFonts w:ascii="Times New Roman" w:hAnsi="Times New Roman" w:cs="Times New Roman"/>
          <w:b/>
          <w:bCs/>
          <w:color w:val="000000"/>
          <w:sz w:val="23"/>
          <w:szCs w:val="23"/>
        </w:rPr>
        <w:t>(Załącznik Nr 7 do SIWZ).</w:t>
      </w:r>
    </w:p>
    <w:p w:rsidR="00803379" w:rsidRDefault="00803379">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w:t>
      </w:r>
    </w:p>
    <w:p w:rsidR="00803379" w:rsidRPr="00D91CA2" w:rsidRDefault="00803379">
      <w:pPr>
        <w:numPr>
          <w:ilvl w:val="1"/>
          <w:numId w:val="40"/>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Zamawiający może żądać przedstawienia oryginału lub notarialnie poświadczonej kopii dokumentu wyłącznie wtedy, gdy złożona przez Wykonawcę kopia dokumentu jest nieczytelna lub budzi wątpliwości co do jej prawdziwości.</w:t>
      </w:r>
    </w:p>
    <w:p w:rsidR="00803379" w:rsidRDefault="00803379" w:rsidP="00D91CA2">
      <w:pPr>
        <w:numPr>
          <w:ilvl w:val="1"/>
          <w:numId w:val="40"/>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Oferta wraz z załącznikami musi być podpisana przez osobę/y upoważnioną/e do reprezentowania Wykonawcy zgodnie z treścią dokumentu określającego status prawny Wykonawcy lub treścią załączonego do oferty pełnomocnictwa. Jeżeli osoba/osoby podpisująca ofertę działa na podstawie pełnomocnictwa, to pełnomocnictwo musi w swej treści jednoznacznie wskazywać uprawnienie do podpisania oferty. Do oferty należy załączyć </w:t>
      </w:r>
      <w:r>
        <w:rPr>
          <w:rFonts w:ascii="Times New Roman" w:hAnsi="Times New Roman" w:cs="Times New Roman"/>
          <w:b/>
          <w:bCs/>
          <w:color w:val="000000"/>
          <w:sz w:val="23"/>
          <w:szCs w:val="23"/>
        </w:rPr>
        <w:t>oryginał lub poświadczoną za zgodność z oryginałem kopię stosownego pełnomocnictwa udzielonego przez osoby do tego upoważnione.</w:t>
      </w:r>
    </w:p>
    <w:p w:rsidR="00803379" w:rsidRDefault="00803379">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Podpis nieczytelny powinien być dodatkowo opatrzony pieczątką imienną.</w:t>
      </w:r>
    </w:p>
    <w:p w:rsidR="00803379" w:rsidRDefault="00803379">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Wzory dokumentów dołączonych do niniejszej SIWZ powinny zostać wypełnione przez Wykonawcę i dołączone do oferty, bądź też przygotowane przez Wykonawcę w zgodnej formie z niniejszą SIWZ. Dokumenty przygotowywane samodzielnie przez Wykonawcę na podstawie wzorów stanowiących załączniki do niniejszej SIWZ powinny mieć formę wydruku komputerowego lub maszynopisu.</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We wszystkich przypadkach, gdzie jest mowa o pieczątkach, Zamawiający dopuszcza złożenie czytelnego zapisu o treści pieczęci zawierającego, co najmniej, oznaczenie nazwy (firmy) i siedziby.</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Wykonawca ponosi wszelkie koszty związane z przygotowaniem i złożeniem oferty z </w:t>
      </w:r>
      <w:r>
        <w:rPr>
          <w:rFonts w:ascii="Times New Roman" w:hAnsi="Times New Roman" w:cs="Times New Roman"/>
          <w:color w:val="000000"/>
          <w:sz w:val="23"/>
          <w:szCs w:val="23"/>
        </w:rPr>
        <w:lastRenderedPageBreak/>
        <w:t xml:space="preserve">uwzględnieniem treści art. 93 ust. 4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Stosowne wypełnienia we wzorach dokumentów stanowiących załączniki do niniejszej SIWZ i wchodzących następnie w skład oferty, mogą być dokonane komputerowo, maszynowo lub ręcznie.</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Zaleca się ponumerowanie wszystkich stron oferty oraz połączenie dokumentów stanowiących treść oferty w sposób uniemożliwiający </w:t>
      </w:r>
      <w:proofErr w:type="spellStart"/>
      <w:r>
        <w:rPr>
          <w:rFonts w:ascii="Times New Roman" w:hAnsi="Times New Roman" w:cs="Times New Roman"/>
          <w:color w:val="000000"/>
          <w:sz w:val="23"/>
          <w:szCs w:val="23"/>
        </w:rPr>
        <w:t>dekompletację</w:t>
      </w:r>
      <w:proofErr w:type="spellEnd"/>
      <w:r>
        <w:rPr>
          <w:rFonts w:ascii="Times New Roman" w:hAnsi="Times New Roman" w:cs="Times New Roman"/>
          <w:color w:val="000000"/>
          <w:sz w:val="23"/>
          <w:szCs w:val="23"/>
        </w:rPr>
        <w:t>.</w:t>
      </w:r>
    </w:p>
    <w:p w:rsidR="00803379" w:rsidRDefault="00803379" w:rsidP="00D91CA2">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rsidR="00803379" w:rsidRDefault="00803379">
      <w:pPr>
        <w:spacing w:line="360" w:lineRule="auto"/>
        <w:ind w:left="720"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Ofertę należy złożyć w trwale zamkniętej kopercie, uniemożliwiającej przypadkowe otwarcie i zapoznanie się z jej treścią przed upływem terminu składania ofert. Wykonawca zamieści ofertę w zamkniętej kopercie, w sposób poniżej opisany: Koperta powinna być zaadresowana do Zamawiającego</w:t>
      </w:r>
    </w:p>
    <w:p w:rsidR="00803379" w:rsidRDefault="00803379" w:rsidP="00E67BDB">
      <w:pPr>
        <w:spacing w:line="360" w:lineRule="auto"/>
        <w:ind w:left="720" w:firstLine="720"/>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bCs/>
          <w:color w:val="000000"/>
          <w:sz w:val="23"/>
          <w:szCs w:val="23"/>
        </w:rPr>
        <w:t xml:space="preserve">(Gmina Dzierzążnia, Dzierzążnia, 09 – 164 Dzierzążnia) </w:t>
      </w:r>
      <w:r>
        <w:rPr>
          <w:rFonts w:ascii="Times New Roman" w:hAnsi="Times New Roman" w:cs="Times New Roman"/>
          <w:color w:val="000000"/>
          <w:sz w:val="23"/>
          <w:szCs w:val="23"/>
        </w:rPr>
        <w:t xml:space="preserve">z napisem: </w:t>
      </w:r>
      <w:r>
        <w:rPr>
          <w:rFonts w:ascii="Times New Roman" w:hAnsi="Times New Roman" w:cs="Times New Roman"/>
          <w:b/>
          <w:bCs/>
          <w:color w:val="000000"/>
          <w:sz w:val="23"/>
          <w:szCs w:val="23"/>
        </w:rPr>
        <w:t xml:space="preserve">„Oferta w postępowaniu o udzielenie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b/>
          <w:bCs/>
          <w:color w:val="000000"/>
          <w:sz w:val="23"/>
          <w:szCs w:val="23"/>
        </w:rPr>
        <w:t xml:space="preserve"> publicznego (znak sprawy: ERO.271.1.2015) </w:t>
      </w:r>
      <w:r>
        <w:rPr>
          <w:rFonts w:ascii="Times New Roman" w:hAnsi="Times New Roman" w:cs="Times New Roman"/>
          <w:b/>
          <w:bCs/>
          <w:i/>
          <w:iCs/>
        </w:rPr>
        <w:t>„ Odbiór i zagospodarowanie odpadów komunalnych z terenu Gminy Dzierzążnia w latach 2016/2017”</w:t>
      </w:r>
      <w:r>
        <w:rPr>
          <w:rFonts w:ascii="Times New Roman" w:hAnsi="Times New Roman" w:cs="Times New Roman"/>
          <w:b/>
          <w:bCs/>
          <w:color w:val="000000"/>
          <w:sz w:val="23"/>
          <w:szCs w:val="23"/>
        </w:rPr>
        <w:t xml:space="preserve"> Nie otwierać przed dniem 25 listopada 2015 roku do godz. 10</w:t>
      </w:r>
      <w:r>
        <w:rPr>
          <w:rFonts w:ascii="Times New Roman" w:hAnsi="Times New Roman" w:cs="Times New Roman"/>
          <w:b/>
          <w:bCs/>
          <w:color w:val="000000"/>
          <w:sz w:val="23"/>
          <w:szCs w:val="23"/>
          <w:vertAlign w:val="superscript"/>
        </w:rPr>
        <w:t>30</w:t>
      </w:r>
      <w:r>
        <w:rPr>
          <w:rFonts w:ascii="Times New Roman" w:hAnsi="Times New Roman" w:cs="Times New Roman"/>
          <w:b/>
          <w:bCs/>
          <w:color w:val="000000"/>
          <w:sz w:val="23"/>
          <w:szCs w:val="23"/>
        </w:rPr>
        <w:t xml:space="preserve"> ”.</w:t>
      </w:r>
    </w:p>
    <w:p w:rsidR="00803379" w:rsidRDefault="00803379" w:rsidP="00E67BDB">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 przypadku oferty wspólnej, należy wymienić z nazwy z określeniem siedziby – wszystkie podmioty składające ofertę wspólną z zaznaczeniem pełnomocnika.</w:t>
      </w:r>
    </w:p>
    <w:p w:rsidR="00803379" w:rsidRDefault="00803379">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Oferta powinna być zapakowana tak, aby jej rozpakowanie w kancelarii nie spowodował naruszenia oferty właściwej. Nie zastosowanie się do tego zalecenia może spowodować zapoznanie się z treścią oferty przed terminem składania ofert z winy leżącej po stronie Wykonawcy.</w:t>
      </w:r>
    </w:p>
    <w:p w:rsidR="00803379" w:rsidRDefault="00803379">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03379" w:rsidRDefault="00803379" w:rsidP="00E67BDB">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Postanowienia w sprawie przeliczenia waluty: </w:t>
      </w:r>
      <w:r>
        <w:rPr>
          <w:rFonts w:ascii="Times New Roman" w:hAnsi="Times New Roman" w:cs="Times New Roman"/>
          <w:color w:val="000000"/>
          <w:sz w:val="23"/>
          <w:szCs w:val="23"/>
        </w:rPr>
        <w:t>w przypadku, gdy złożone przez Wykonawców dokumenty, oświadczenia dotyczące warunków udziału w postępowaniu zawierają dane/informacje w innych walutach niż określono w SIWZ, Zamawiający jako kurs przeliczeniowy waluty przyjmie kurs NBP z dnia zamieszczenia ogłoszenia o zamówieniu w Biuletynie Zamówień Publicznych. Jeżeli w dniu ogłoszenia nie będzie opublikowany średni kurs walut przez NBP, Zamawiający przyjmie kurs przeliczeniowy z ostatniej opublikowanej tabeli kursów NBP przed dniem zamieszczenia ogłoszenia o zamówieniu.</w:t>
      </w:r>
    </w:p>
    <w:p w:rsidR="00803379" w:rsidRDefault="00803379" w:rsidP="00E67BDB">
      <w:pPr>
        <w:numPr>
          <w:ilvl w:val="1"/>
          <w:numId w:val="40"/>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Zmiana lub wycofanie złożonej oferty:</w:t>
      </w:r>
    </w:p>
    <w:p w:rsidR="00803379" w:rsidRDefault="00803379">
      <w:pPr>
        <w:numPr>
          <w:ilvl w:val="2"/>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może wprowadzić zmiany lub wycofać złożoną przez siebie ofertę przed upływem terminu składania ofert.</w:t>
      </w:r>
    </w:p>
    <w:p w:rsidR="00803379" w:rsidRDefault="00803379">
      <w:pPr>
        <w:numPr>
          <w:ilvl w:val="2"/>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Zmiany, poprawki lub modyfikacje złożonej oferty muszą być złożone w miejscu i według zasad obowiązujących przy składaniu oferty. W przypadku złożenia kilku „ZMIAN”, kopertę każdej „ZMIANY” należy dodatkowo opatrzyć napisem „ZMIANA NR…”</w:t>
      </w:r>
    </w:p>
    <w:p w:rsidR="00803379" w:rsidRDefault="00803379">
      <w:pPr>
        <w:numPr>
          <w:ilvl w:val="2"/>
          <w:numId w:val="40"/>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Wycofanie złożonej oferty następuje poprzez złożenie pisemnego oświadczenia podpisanego przez Wykonawcę. W celu potwierdzenia uprawnienia osób do złożenia oświadczenia o wycofaniu oferty, do oświadczenia należy załączyć odpowiednie dokumenty (np. aktualną informację z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p w:rsidR="00803379" w:rsidRDefault="00803379">
      <w:pPr>
        <w:spacing w:line="360" w:lineRule="auto"/>
        <w:jc w:val="both"/>
        <w:rPr>
          <w:rFonts w:ascii="Times New Roman" w:hAnsi="Times New Roman" w:cs="Times New Roman"/>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16</w:t>
      </w:r>
    </w:p>
    <w:p w:rsidR="00803379" w:rsidRPr="00E67BDB" w:rsidRDefault="00803379" w:rsidP="00E67BDB">
      <w:pPr>
        <w:spacing w:line="360" w:lineRule="auto"/>
        <w:jc w:val="center"/>
        <w:rPr>
          <w:rFonts w:ascii="Times New Roman" w:hAnsi="Times New Roman" w:cs="Times New Roman"/>
          <w:b/>
          <w:bCs/>
          <w:color w:val="000000"/>
        </w:rPr>
      </w:pPr>
      <w:r>
        <w:rPr>
          <w:rFonts w:ascii="Times New Roman" w:hAnsi="Times New Roman" w:cs="Times New Roman"/>
          <w:b/>
          <w:bCs/>
          <w:color w:val="000000"/>
        </w:rPr>
        <w:t>Miejsce oraz termin składania i otwarcia ofert</w:t>
      </w:r>
    </w:p>
    <w:p w:rsidR="00803379" w:rsidRDefault="00803379" w:rsidP="00E67BDB">
      <w:pPr>
        <w:numPr>
          <w:ilvl w:val="1"/>
          <w:numId w:val="41"/>
        </w:num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Oferty należy składać w siedzibie Zamawiającego:</w:t>
      </w:r>
    </w:p>
    <w:p w:rsidR="00803379" w:rsidRDefault="00803379" w:rsidP="00E472E9">
      <w:pPr>
        <w:spacing w:line="360" w:lineRule="auto"/>
        <w:ind w:hanging="360"/>
        <w:rPr>
          <w:rFonts w:ascii="Times New Roman" w:hAnsi="Times New Roman" w:cs="Times New Roman"/>
          <w:b/>
          <w:bCs/>
          <w:i/>
          <w:iCs/>
          <w:color w:val="000000"/>
          <w:sz w:val="23"/>
          <w:szCs w:val="23"/>
          <w:vertAlign w:val="superscript"/>
        </w:rPr>
      </w:pPr>
      <w:r>
        <w:rPr>
          <w:rFonts w:ascii="Times New Roman" w:hAnsi="Times New Roman" w:cs="Times New Roman"/>
          <w:b/>
          <w:bCs/>
          <w:i/>
          <w:iCs/>
          <w:color w:val="000000"/>
          <w:sz w:val="23"/>
          <w:szCs w:val="23"/>
        </w:rPr>
        <w:tab/>
      </w:r>
      <w:r>
        <w:rPr>
          <w:rFonts w:ascii="Times New Roman" w:hAnsi="Times New Roman" w:cs="Times New Roman"/>
          <w:b/>
          <w:bCs/>
          <w:i/>
          <w:iCs/>
          <w:color w:val="000000"/>
          <w:sz w:val="23"/>
          <w:szCs w:val="23"/>
        </w:rPr>
        <w:tab/>
        <w:t xml:space="preserve">Urząd Gminy w Dzierzążnia, Dzierzążnia 28, 09 – 164 Dzierzążnia , powiat płoński, woj. mazowieckie, pokój nr 15 (sekretariat urzędu) </w:t>
      </w:r>
      <w:r>
        <w:rPr>
          <w:rFonts w:ascii="Times New Roman" w:hAnsi="Times New Roman" w:cs="Times New Roman"/>
          <w:i/>
          <w:iCs/>
          <w:color w:val="000000"/>
          <w:sz w:val="23"/>
          <w:szCs w:val="23"/>
        </w:rPr>
        <w:t xml:space="preserve">do dnia </w:t>
      </w:r>
      <w:r w:rsidRPr="00E67BDB">
        <w:rPr>
          <w:rFonts w:ascii="Times New Roman" w:hAnsi="Times New Roman" w:cs="Times New Roman"/>
          <w:b/>
          <w:bCs/>
          <w:i/>
          <w:iCs/>
          <w:color w:val="000000"/>
          <w:sz w:val="23"/>
          <w:szCs w:val="23"/>
        </w:rPr>
        <w:t xml:space="preserve">25 </w:t>
      </w:r>
      <w:r>
        <w:rPr>
          <w:rFonts w:ascii="Times New Roman" w:hAnsi="Times New Roman" w:cs="Times New Roman"/>
          <w:b/>
          <w:bCs/>
          <w:i/>
          <w:iCs/>
          <w:color w:val="000000"/>
          <w:sz w:val="23"/>
          <w:szCs w:val="23"/>
        </w:rPr>
        <w:t xml:space="preserve">listopada </w:t>
      </w:r>
      <w:r w:rsidRPr="00E67BDB">
        <w:rPr>
          <w:rFonts w:ascii="Times New Roman" w:hAnsi="Times New Roman" w:cs="Times New Roman"/>
          <w:b/>
          <w:bCs/>
          <w:i/>
          <w:iCs/>
          <w:color w:val="000000"/>
          <w:sz w:val="23"/>
          <w:szCs w:val="23"/>
        </w:rPr>
        <w:t>2015</w:t>
      </w:r>
      <w:r>
        <w:rPr>
          <w:rFonts w:ascii="Times New Roman" w:hAnsi="Times New Roman" w:cs="Times New Roman"/>
          <w:b/>
          <w:bCs/>
          <w:i/>
          <w:iCs/>
          <w:color w:val="000000"/>
          <w:sz w:val="23"/>
          <w:szCs w:val="23"/>
        </w:rPr>
        <w:t xml:space="preserve"> r. do godz. 10</w:t>
      </w:r>
      <w:r>
        <w:rPr>
          <w:rFonts w:ascii="Times New Roman" w:hAnsi="Times New Roman" w:cs="Times New Roman"/>
          <w:b/>
          <w:bCs/>
          <w:i/>
          <w:iCs/>
          <w:color w:val="000000"/>
          <w:sz w:val="23"/>
          <w:szCs w:val="23"/>
          <w:vertAlign w:val="superscript"/>
        </w:rPr>
        <w:t>00</w:t>
      </w:r>
    </w:p>
    <w:p w:rsidR="00803379" w:rsidRPr="00E472E9" w:rsidRDefault="00803379" w:rsidP="00E472E9">
      <w:pPr>
        <w:spacing w:line="360" w:lineRule="auto"/>
        <w:rPr>
          <w:rFonts w:ascii="Times New Roman" w:hAnsi="Times New Roman" w:cs="Times New Roman"/>
          <w:b/>
          <w:bCs/>
          <w:i/>
          <w:iCs/>
          <w:color w:val="000000"/>
          <w:sz w:val="23"/>
          <w:szCs w:val="23"/>
          <w:vertAlign w:val="superscript"/>
        </w:rPr>
      </w:pPr>
      <w:r>
        <w:rPr>
          <w:rFonts w:ascii="Times New Roman" w:hAnsi="Times New Roman" w:cs="Times New Roman"/>
          <w:b/>
          <w:bCs/>
          <w:i/>
          <w:iCs/>
          <w:color w:val="000000"/>
          <w:sz w:val="23"/>
          <w:szCs w:val="23"/>
        </w:rPr>
        <w:t xml:space="preserve">       16.2 </w:t>
      </w:r>
      <w:r>
        <w:rPr>
          <w:rFonts w:ascii="Times New Roman" w:hAnsi="Times New Roman" w:cs="Times New Roman"/>
          <w:color w:val="000000"/>
          <w:sz w:val="23"/>
          <w:szCs w:val="23"/>
        </w:rPr>
        <w:t>Otwarcie ofert nastąpi w:</w:t>
      </w:r>
    </w:p>
    <w:p w:rsidR="00803379" w:rsidRPr="00E472E9" w:rsidRDefault="00803379" w:rsidP="00E472E9">
      <w:pPr>
        <w:spacing w:line="360" w:lineRule="auto"/>
        <w:jc w:val="center"/>
        <w:rPr>
          <w:rFonts w:ascii="Times New Roman" w:hAnsi="Times New Roman" w:cs="Times New Roman"/>
          <w:b/>
          <w:bCs/>
          <w:i/>
          <w:iCs/>
          <w:color w:val="000000"/>
          <w:sz w:val="23"/>
          <w:szCs w:val="23"/>
          <w:vertAlign w:val="superscript"/>
        </w:rPr>
      </w:pPr>
      <w:r>
        <w:rPr>
          <w:rFonts w:ascii="Times New Roman" w:hAnsi="Times New Roman" w:cs="Times New Roman"/>
          <w:b/>
          <w:bCs/>
          <w:i/>
          <w:iCs/>
          <w:color w:val="000000"/>
          <w:sz w:val="23"/>
          <w:szCs w:val="23"/>
        </w:rPr>
        <w:t xml:space="preserve">Urzędzie Gminy w Dzierzążni, Dzierzążnia 28, 09 – 164 Dzierzążnia, sala konferencyjna </w:t>
      </w:r>
      <w:r>
        <w:rPr>
          <w:rFonts w:ascii="Times New Roman" w:hAnsi="Times New Roman" w:cs="Times New Roman"/>
          <w:i/>
          <w:iCs/>
          <w:color w:val="000000"/>
          <w:sz w:val="23"/>
          <w:szCs w:val="23"/>
        </w:rPr>
        <w:t>w dniu.</w:t>
      </w:r>
      <w:r>
        <w:rPr>
          <w:rFonts w:ascii="Times New Roman" w:hAnsi="Times New Roman" w:cs="Times New Roman"/>
          <w:b/>
          <w:bCs/>
          <w:i/>
          <w:iCs/>
          <w:color w:val="000000"/>
          <w:sz w:val="23"/>
          <w:szCs w:val="23"/>
        </w:rPr>
        <w:t xml:space="preserve"> </w:t>
      </w:r>
      <w:r>
        <w:rPr>
          <w:rFonts w:ascii="Times New Roman" w:hAnsi="Times New Roman" w:cs="Times New Roman"/>
          <w:b/>
          <w:bCs/>
          <w:i/>
          <w:iCs/>
          <w:color w:val="000000"/>
          <w:sz w:val="23"/>
          <w:szCs w:val="23"/>
        </w:rPr>
        <w:br/>
        <w:t>25 listopada 2015 r. o godz. 10</w:t>
      </w:r>
      <w:r>
        <w:rPr>
          <w:rFonts w:ascii="Times New Roman" w:hAnsi="Times New Roman" w:cs="Times New Roman"/>
          <w:b/>
          <w:bCs/>
          <w:i/>
          <w:iCs/>
          <w:color w:val="000000"/>
          <w:sz w:val="23"/>
          <w:szCs w:val="23"/>
          <w:vertAlign w:val="superscript"/>
        </w:rPr>
        <w:t>30</w:t>
      </w:r>
    </w:p>
    <w:p w:rsidR="00803379" w:rsidRDefault="00803379">
      <w:pPr>
        <w:spacing w:line="360" w:lineRule="auto"/>
        <w:rPr>
          <w:rFonts w:ascii="Times New Roman" w:hAnsi="Times New Roman" w:cs="Times New Roman"/>
          <w:b/>
          <w:bCs/>
          <w:i/>
          <w:iCs/>
          <w:color w:val="000000"/>
          <w:sz w:val="23"/>
          <w:szCs w:val="23"/>
        </w:rPr>
      </w:pP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17</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Opis sposobu obliczenia ceny</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Każdy z Wykonawców może zaproponować tylko jedną cenę i nie może jej zmienić. Nie prowadzi się negocjacji w sprawie ceny.</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Cenę oferty Wykonawca wpisuje na formularzu oferty </w:t>
      </w:r>
      <w:r>
        <w:rPr>
          <w:rFonts w:ascii="Times New Roman" w:hAnsi="Times New Roman" w:cs="Times New Roman"/>
          <w:b/>
          <w:bCs/>
          <w:color w:val="000000"/>
          <w:sz w:val="23"/>
          <w:szCs w:val="23"/>
        </w:rPr>
        <w:t xml:space="preserve">(Załącznik Nr 1 do SIWZ). </w:t>
      </w:r>
      <w:r>
        <w:rPr>
          <w:rFonts w:ascii="Times New Roman" w:hAnsi="Times New Roman" w:cs="Times New Roman"/>
          <w:color w:val="000000"/>
          <w:sz w:val="23"/>
          <w:szCs w:val="23"/>
        </w:rPr>
        <w:t xml:space="preserve">Podana w ofercie cena musi być wyrażona w PLN. Cena musi uwzględniać wszystkie wymagania niniejszej SIWZ oraz obejmować wszelkie koszty, jakie poniesie Wykonawca z tytułu należytej oraz zgodnej z obowiązującymi przepisami realizacji przedmiotu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Wynagrodzenie za zrealizowany przedmiot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jest wynagrodzeniem ryczałtowym w rozumieniu art. 632 ustawy z dnia 23 kwietnia 1964 roku Kodeks cywilny. W związku z powyższym uproszczony kosztorys ofertowy wraz z tabelą wartości elementów scalonych pełni jedynie funkcję pomocniczą. Kosztorys ofertowy nie będzie podlegać ocenie.</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Cena oferty musi zawierać wszystkie koszty niezbędne do zrealizowania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wynikające wprost z wytycznych SIWZ. Cena oferty musi obejmować całkowity koszt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 tym również wszelkie koszty towarzyszące wykonaniu przedmiotu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zgodnie z </w:t>
      </w:r>
      <w:r>
        <w:rPr>
          <w:rFonts w:ascii="Times New Roman" w:hAnsi="Times New Roman" w:cs="Times New Roman"/>
          <w:color w:val="000000"/>
          <w:sz w:val="23"/>
          <w:szCs w:val="23"/>
        </w:rPr>
        <w:lastRenderedPageBreak/>
        <w:t xml:space="preserve">obowiązującymi przepisami i przy zastosowaniu polskich norm i warunków technicznych wykonywania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jak również wszelkie inne koszty, bez których nie można wykonać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Wykonawca musi przewidzieć wszystkie okoliczności, które mogą wpłynąć na cenę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Jeżeli Wykonawca ma zamiar zaproponować rabaty lub upusty cen, powinien je od razu ująć w obliczeniach ceny tak, aby wyliczona cena oferty za realizację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je zawierała.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jest zobowiązany przewidzieć wszystkie okoliczności wpływające na wynagrodzenie. </w:t>
      </w:r>
      <w:proofErr w:type="spellStart"/>
      <w:r>
        <w:rPr>
          <w:rFonts w:ascii="Times New Roman" w:hAnsi="Times New Roman" w:cs="Times New Roman"/>
          <w:color w:val="000000"/>
          <w:sz w:val="23"/>
          <w:szCs w:val="23"/>
        </w:rPr>
        <w:t>Niedoszacowywanie</w:t>
      </w:r>
      <w:proofErr w:type="spellEnd"/>
      <w:r>
        <w:rPr>
          <w:rFonts w:ascii="Times New Roman" w:hAnsi="Times New Roman" w:cs="Times New Roman"/>
          <w:color w:val="000000"/>
          <w:sz w:val="23"/>
          <w:szCs w:val="23"/>
        </w:rPr>
        <w:t>, pominięcie oraz brak rozpoznania zakresu przedmiotu umowy, nie może być podstawą do żądania zmiany wynagrodzenia ryczałtowego.</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Cena oferty obejmuje wszelkie nakłady i koszty, w tym podatek VAT w obowiązującej wysokości, jakie poniesie Wykonawca w związku z realizacją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Prawidłowe ustalenie stawki podatku VAT leży po stronie Wykonawcy.</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Wszystkie wartości winny być liczone do dwóch miejsc po przecinku. Kwoty zaokrągla się do pełnych groszy, przy czym końcówki poniżej 0,5 grosza pomija się, a końcówki 0,5 grosza i wyższe zaokrągla się do 1 grosza.</w:t>
      </w:r>
    </w:p>
    <w:p w:rsidR="00803379" w:rsidRDefault="00803379">
      <w:pPr>
        <w:numPr>
          <w:ilvl w:val="1"/>
          <w:numId w:val="42"/>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Wszystkie ceny określone przez Wykonawcę zostaną ustalone na okres ważności umowy i nie będą podlegały zmianom, poza ustawową zmianą stawki podatku VAT w taki sposób, że zmiana wysokości podatku wpłynie na wartość brutto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spacing w:line="360" w:lineRule="auto"/>
        <w:rPr>
          <w:rFonts w:ascii="Times New Roman" w:hAnsi="Times New Roman" w:cs="Times New Roman"/>
          <w:color w:val="000000"/>
          <w:sz w:val="19"/>
          <w:szCs w:val="19"/>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18</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Opis kryteriów, którymi Zamawiający będzie się kierował przy wyborze oferty, wraz z podaniem znaczenia tych kryteriów i sposobu oceny ofert</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rsidP="00E472E9">
      <w:pPr>
        <w:numPr>
          <w:ilvl w:val="1"/>
          <w:numId w:val="4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Kryterium wyboru najkorzystniejszej oferty, spośród ofert Wykonawców, którzy spełniają warunki udziału w postępowaniu oraz warunki określone w SIWZ, jest najniższa cena oferty oraz najkrótszy czas dostawy jednorazowej. Znaczenie kryterium ceny – 95 %, termin płatności faktury – 5 %. </w:t>
      </w:r>
    </w:p>
    <w:p w:rsidR="00803379" w:rsidRPr="00E472E9" w:rsidRDefault="00803379" w:rsidP="00E472E9">
      <w:pPr>
        <w:numPr>
          <w:ilvl w:val="1"/>
          <w:numId w:val="4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Zasady oceny kryterium oceny oferty: „cena” (C) </w:t>
      </w:r>
      <w:r>
        <w:rPr>
          <w:rFonts w:ascii="Times New Roman" w:hAnsi="Times New Roman" w:cs="Times New Roman"/>
          <w:b/>
          <w:bCs/>
          <w:color w:val="000000"/>
          <w:sz w:val="23"/>
          <w:szCs w:val="23"/>
        </w:rPr>
        <w:t>(waga kryterium „cena” – 95%)</w:t>
      </w:r>
    </w:p>
    <w:p w:rsidR="00803379" w:rsidRDefault="00803379">
      <w:pPr>
        <w:spacing w:line="360" w:lineRule="auto"/>
        <w:jc w:val="center"/>
        <w:rPr>
          <w:rFonts w:ascii="Times New Roman" w:hAnsi="Times New Roman" w:cs="Times New Roman"/>
          <w:b/>
          <w:bCs/>
          <w:color w:val="000000"/>
          <w:position w:val="-39"/>
          <w:sz w:val="40"/>
          <w:szCs w:val="40"/>
        </w:rPr>
      </w:pPr>
      <w:r>
        <w:rPr>
          <w:rFonts w:ascii="Times New Roman" w:hAnsi="Times New Roman" w:cs="Times New Roman"/>
          <w:b/>
          <w:bCs/>
          <w:color w:val="000000"/>
          <w:position w:val="-39"/>
          <w:sz w:val="40"/>
          <w:szCs w:val="40"/>
        </w:rPr>
        <w:t>cena oferowana minimalna brutto</w:t>
      </w:r>
    </w:p>
    <w:p w:rsidR="00803379" w:rsidRDefault="00803379">
      <w:pPr>
        <w:spacing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C =–-------------------------------------------   x 100 </w:t>
      </w:r>
      <w:proofErr w:type="spellStart"/>
      <w:r>
        <w:rPr>
          <w:rFonts w:ascii="Times New Roman" w:hAnsi="Times New Roman" w:cs="Times New Roman"/>
          <w:b/>
          <w:bCs/>
          <w:color w:val="000000"/>
          <w:sz w:val="32"/>
          <w:szCs w:val="32"/>
        </w:rPr>
        <w:t>pkt</w:t>
      </w:r>
      <w:proofErr w:type="spellEnd"/>
      <w:r>
        <w:rPr>
          <w:rFonts w:ascii="Times New Roman" w:hAnsi="Times New Roman" w:cs="Times New Roman"/>
          <w:b/>
          <w:bCs/>
          <w:color w:val="000000"/>
          <w:sz w:val="32"/>
          <w:szCs w:val="32"/>
        </w:rPr>
        <w:t xml:space="preserve"> x 95%</w:t>
      </w:r>
    </w:p>
    <w:p w:rsidR="00803379" w:rsidRDefault="00803379">
      <w:pPr>
        <w:spacing w:line="360" w:lineRule="auto"/>
        <w:jc w:val="center"/>
        <w:rPr>
          <w:rFonts w:ascii="Times New Roman" w:hAnsi="Times New Roman" w:cs="Times New Roman"/>
          <w:b/>
          <w:bCs/>
          <w:color w:val="000000"/>
          <w:position w:val="40"/>
          <w:sz w:val="40"/>
          <w:szCs w:val="40"/>
        </w:rPr>
      </w:pPr>
      <w:r>
        <w:rPr>
          <w:rFonts w:ascii="Times New Roman" w:hAnsi="Times New Roman" w:cs="Times New Roman"/>
          <w:b/>
          <w:bCs/>
          <w:color w:val="000000"/>
          <w:position w:val="40"/>
          <w:sz w:val="40"/>
          <w:szCs w:val="40"/>
        </w:rPr>
        <w:t>cena badanej oferty brutto</w:t>
      </w:r>
    </w:p>
    <w:p w:rsidR="00803379" w:rsidRDefault="00803379">
      <w:pPr>
        <w:spacing w:line="360" w:lineRule="auto"/>
        <w:jc w:val="center"/>
        <w:rPr>
          <w:rFonts w:ascii="Times New Roman" w:hAnsi="Times New Roman" w:cs="Times New Roman"/>
          <w:b/>
          <w:bCs/>
          <w:i/>
          <w:iCs/>
          <w:color w:val="000000"/>
          <w:sz w:val="23"/>
          <w:szCs w:val="23"/>
          <w:u w:val="single"/>
        </w:rPr>
      </w:pPr>
      <w:r>
        <w:rPr>
          <w:rFonts w:ascii="Times New Roman" w:hAnsi="Times New Roman" w:cs="Times New Roman"/>
          <w:b/>
          <w:bCs/>
          <w:i/>
          <w:iCs/>
          <w:color w:val="000000"/>
          <w:sz w:val="23"/>
          <w:szCs w:val="23"/>
          <w:u w:val="single"/>
        </w:rPr>
        <w:t xml:space="preserve"> Maksymalna liczba punktów otrzymana za to kryterium wynosi 95.</w:t>
      </w:r>
    </w:p>
    <w:p w:rsidR="00803379" w:rsidRDefault="00803379">
      <w:pPr>
        <w:spacing w:line="360" w:lineRule="auto"/>
        <w:rPr>
          <w:rFonts w:ascii="Times New Roman" w:hAnsi="Times New Roman" w:cs="Times New Roman"/>
          <w:color w:val="000000"/>
          <w:sz w:val="23"/>
          <w:szCs w:val="23"/>
          <w:u w:val="single"/>
        </w:rPr>
      </w:pPr>
    </w:p>
    <w:p w:rsidR="00803379" w:rsidRPr="00E472E9" w:rsidRDefault="00803379">
      <w:pPr>
        <w:numPr>
          <w:ilvl w:val="1"/>
          <w:numId w:val="4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Zasady oceny kryterium oceny oferty: „termin płatności faktury” (T) </w:t>
      </w:r>
      <w:r>
        <w:rPr>
          <w:rFonts w:ascii="Times New Roman" w:hAnsi="Times New Roman" w:cs="Times New Roman"/>
          <w:b/>
          <w:bCs/>
          <w:color w:val="000000"/>
          <w:sz w:val="23"/>
          <w:szCs w:val="23"/>
        </w:rPr>
        <w:t>(waga kryterium „termin płatności faktury” – 5%)</w:t>
      </w:r>
    </w:p>
    <w:p w:rsidR="00803379" w:rsidRDefault="00803379" w:rsidP="00E472E9">
      <w:pPr>
        <w:numPr>
          <w:ilvl w:val="2"/>
          <w:numId w:val="43"/>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Maksymalny </w:t>
      </w:r>
      <w:r>
        <w:rPr>
          <w:rFonts w:ascii="Times New Roman" w:hAnsi="Times New Roman" w:cs="Times New Roman"/>
          <w:color w:val="000000"/>
          <w:sz w:val="23"/>
          <w:szCs w:val="23"/>
        </w:rPr>
        <w:t>termin płatności faktury nie może przekraczać 30 dni od momentu przyjęcia faktury przez Zamawiającego. Jeżeli Wykonawca zaproponuje dłuższy niż 30 dni termin płatności faktury do oceny ofert zostanie przyjęty czas 30 dni i taki zostanie uwzględniony w umowie.</w:t>
      </w:r>
    </w:p>
    <w:p w:rsidR="00803379" w:rsidRDefault="00803379" w:rsidP="00E472E9">
      <w:pPr>
        <w:numPr>
          <w:ilvl w:val="2"/>
          <w:numId w:val="43"/>
        </w:numPr>
        <w:spacing w:line="36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Minimalny </w:t>
      </w:r>
      <w:r>
        <w:rPr>
          <w:rFonts w:ascii="Times New Roman" w:hAnsi="Times New Roman" w:cs="Times New Roman"/>
          <w:color w:val="000000"/>
          <w:sz w:val="23"/>
          <w:szCs w:val="23"/>
        </w:rPr>
        <w:t>termin płatności faktury nie może być mniejszy niż 14 dni od momentu przyjęcia faktury przez Zamawiającego. Jeżeli Wykonawca zaproponuje krótszy niż 14 dni termin płatności faktury do oceny ofert zostanie przyjęty czas 14 dni i taki zostanie uwzględniony w umowie.</w:t>
      </w:r>
    </w:p>
    <w:p w:rsidR="00803379" w:rsidRPr="00E472E9" w:rsidRDefault="00803379">
      <w:pPr>
        <w:numPr>
          <w:ilvl w:val="2"/>
          <w:numId w:val="43"/>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Punkty za termin płatności faktury przydzielane będą zgodnie z poniższą klasyfikacją:</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tblPr>
      <w:tblGrid>
        <w:gridCol w:w="3461"/>
        <w:gridCol w:w="3568"/>
      </w:tblGrid>
      <w:tr w:rsidR="00803379">
        <w:tc>
          <w:tcPr>
            <w:tcW w:w="7029" w:type="dxa"/>
            <w:gridSpan w:val="2"/>
            <w:shd w:val="clear" w:color="auto" w:fill="B2B2B2"/>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Punkty przydzielane za termin płatności faktury</w:t>
            </w:r>
          </w:p>
        </w:tc>
      </w:tr>
      <w:tr w:rsidR="00803379">
        <w:tc>
          <w:tcPr>
            <w:tcW w:w="3461" w:type="dxa"/>
            <w:tcBorders>
              <w:top w:val="nil"/>
              <w:right w:val="nil"/>
            </w:tcBorders>
            <w:shd w:val="clear" w:color="auto" w:fill="DDDDDD"/>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Termin płatności [w dniach]</w:t>
            </w:r>
          </w:p>
        </w:tc>
        <w:tc>
          <w:tcPr>
            <w:tcW w:w="3568" w:type="dxa"/>
            <w:tcBorders>
              <w:top w:val="nil"/>
            </w:tcBorders>
            <w:shd w:val="clear" w:color="auto" w:fill="EEEEEE"/>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Liczba punktów</w:t>
            </w:r>
          </w:p>
        </w:tc>
      </w:tr>
      <w:tr w:rsidR="00803379">
        <w:trPr>
          <w:trHeight w:val="312"/>
        </w:trPr>
        <w:tc>
          <w:tcPr>
            <w:tcW w:w="3461" w:type="dxa"/>
            <w:tcBorders>
              <w:top w:val="nil"/>
              <w:right w:val="nil"/>
            </w:tcBorders>
            <w:shd w:val="clear" w:color="auto" w:fill="DDDDDD"/>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14</w:t>
            </w:r>
          </w:p>
        </w:tc>
        <w:tc>
          <w:tcPr>
            <w:tcW w:w="3568" w:type="dxa"/>
            <w:tcBorders>
              <w:top w:val="nil"/>
            </w:tcBorders>
            <w:shd w:val="clear" w:color="auto" w:fill="EEEEEE"/>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0</w:t>
            </w:r>
          </w:p>
        </w:tc>
      </w:tr>
      <w:tr w:rsidR="00803379">
        <w:tc>
          <w:tcPr>
            <w:tcW w:w="3461" w:type="dxa"/>
            <w:tcBorders>
              <w:top w:val="nil"/>
              <w:right w:val="nil"/>
            </w:tcBorders>
            <w:shd w:val="clear" w:color="auto" w:fill="DDDDDD"/>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21</w:t>
            </w:r>
          </w:p>
        </w:tc>
        <w:tc>
          <w:tcPr>
            <w:tcW w:w="3568" w:type="dxa"/>
            <w:tcBorders>
              <w:top w:val="nil"/>
            </w:tcBorders>
            <w:shd w:val="clear" w:color="auto" w:fill="EEEEEE"/>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2,5</w:t>
            </w:r>
          </w:p>
        </w:tc>
      </w:tr>
      <w:tr w:rsidR="00803379">
        <w:tc>
          <w:tcPr>
            <w:tcW w:w="3461" w:type="dxa"/>
            <w:tcBorders>
              <w:top w:val="nil"/>
              <w:right w:val="nil"/>
            </w:tcBorders>
            <w:shd w:val="clear" w:color="auto" w:fill="DDDDDD"/>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30</w:t>
            </w:r>
          </w:p>
        </w:tc>
        <w:tc>
          <w:tcPr>
            <w:tcW w:w="3568" w:type="dxa"/>
            <w:tcBorders>
              <w:top w:val="nil"/>
            </w:tcBorders>
            <w:shd w:val="clear" w:color="auto" w:fill="EEEEEE"/>
            <w:tcMar>
              <w:left w:w="52" w:type="dxa"/>
            </w:tcMar>
          </w:tcPr>
          <w:p w:rsidR="00803379" w:rsidRDefault="00803379">
            <w:pPr>
              <w:spacing w:line="36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5</w:t>
            </w:r>
          </w:p>
        </w:tc>
      </w:tr>
    </w:tbl>
    <w:p w:rsidR="00803379" w:rsidRDefault="00803379" w:rsidP="00E472E9">
      <w:pPr>
        <w:spacing w:line="360" w:lineRule="auto"/>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Maksymalna liczba punktów otrzymana za to kryterium wynosi 5.</w:t>
      </w:r>
    </w:p>
    <w:p w:rsidR="00803379" w:rsidRPr="00E472E9" w:rsidRDefault="00803379" w:rsidP="00E472E9">
      <w:pPr>
        <w:spacing w:line="360" w:lineRule="auto"/>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 xml:space="preserve">18.3.4 </w:t>
      </w:r>
      <w:r>
        <w:rPr>
          <w:rFonts w:ascii="Times New Roman" w:hAnsi="Times New Roman" w:cs="Times New Roman"/>
          <w:color w:val="000000"/>
          <w:sz w:val="23"/>
          <w:szCs w:val="23"/>
        </w:rPr>
        <w:t>Za najkorzystniejszą zostanie uznana oferta, która uzyska łącznie największą liczbę punktów (P) wyliczoną zgodnie z poniższym wzorem:</w:t>
      </w:r>
    </w:p>
    <w:p w:rsidR="00803379" w:rsidRDefault="00803379">
      <w:pPr>
        <w:spacing w:line="360" w:lineRule="auto"/>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P = C + T</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gdzie:</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 - łączna liczba punktów oferty ocenianej</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 - liczba punktów uzyskanych w kryterium „Cena”</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 - liczba punktów uzyskanych w kryterium ”Termin płatności faktury”</w:t>
      </w:r>
    </w:p>
    <w:p w:rsidR="00803379" w:rsidRDefault="00803379" w:rsidP="00E472E9">
      <w:pPr>
        <w:numPr>
          <w:ilvl w:val="2"/>
          <w:numId w:val="4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Zamawiający udzieli niniejszego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Wykonawcy, który otrzyma największą ilość punktów w kryterium oceny ofert.</w:t>
      </w:r>
    </w:p>
    <w:p w:rsidR="00803379" w:rsidRDefault="00803379">
      <w:pPr>
        <w:numPr>
          <w:ilvl w:val="2"/>
          <w:numId w:val="44"/>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Ilość punktów będzie obliczana z dokładnością do dwóch miejsc po przecinku z zastosowaniem matematycznej zasady zaokrąglania do drugiego miejsca po przecinku.</w:t>
      </w:r>
    </w:p>
    <w:p w:rsidR="00803379" w:rsidRDefault="00803379">
      <w:pPr>
        <w:spacing w:line="360" w:lineRule="auto"/>
        <w:jc w:val="both"/>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19</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Informacje o formalnościach,  jakie powinny zostać dopełnione po wyborze oferty w celu zawarcia umowy w sprawie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xml:space="preserve"> publicznego</w:t>
      </w:r>
    </w:p>
    <w:p w:rsidR="00803379" w:rsidRDefault="00803379">
      <w:pPr>
        <w:spacing w:line="360" w:lineRule="auto"/>
        <w:jc w:val="both"/>
        <w:rPr>
          <w:rFonts w:ascii="Times New Roman" w:hAnsi="Times New Roman" w:cs="Times New Roman"/>
          <w:b/>
          <w:bCs/>
          <w:color w:val="000000"/>
        </w:rPr>
      </w:pPr>
    </w:p>
    <w:p w:rsidR="00803379" w:rsidRDefault="00803379" w:rsidP="00E472E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Niezwłocznie po wyborze najkorzystniejszej oferty Zamawiający jednocześnie zawiadamia Wykonawców, którzy złożyli oferty, o:</w:t>
      </w:r>
    </w:p>
    <w:p w:rsidR="00803379" w:rsidRDefault="00803379" w:rsidP="00E472E9">
      <w:pPr>
        <w:numPr>
          <w:ilvl w:val="2"/>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wyborze najkorzystniejszej oferty, podając nazwę (firmę) albo imię i nazwisko, siedzibę albo adres zamieszkania Wykonawcy, którego ofertę wybrano, uzasadnienie jej wyboru oraz nazwy (firmy) albo </w:t>
      </w:r>
      <w:r>
        <w:rPr>
          <w:rFonts w:ascii="Times New Roman" w:hAnsi="Times New Roman" w:cs="Times New Roman"/>
          <w:color w:val="000000"/>
          <w:sz w:val="23"/>
          <w:szCs w:val="23"/>
        </w:rPr>
        <w:lastRenderedPageBreak/>
        <w:t>imiona i nazwiska, siedziby albo miejsca zamieszkania i adresy Wykonawców, którzy złożyli oferty, a także punktację przyznaną ofertom w każdym kryterium oceny ofert i łączną punktację,</w:t>
      </w:r>
    </w:p>
    <w:p w:rsidR="00803379" w:rsidRDefault="00803379" w:rsidP="00E472E9">
      <w:pPr>
        <w:numPr>
          <w:ilvl w:val="2"/>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Wykonawcach, których oferty zostały odrzucone, podając uzasadnienie faktyczne i prawne,</w:t>
      </w:r>
    </w:p>
    <w:p w:rsidR="00803379" w:rsidRDefault="00803379" w:rsidP="00E472E9">
      <w:pPr>
        <w:numPr>
          <w:ilvl w:val="2"/>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Wykonawcach, którzy zostali wykluczeni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podając uzasadnienie faktyczne i prawne,</w:t>
      </w:r>
    </w:p>
    <w:p w:rsidR="00803379" w:rsidRDefault="00803379" w:rsidP="00E472E9">
      <w:pPr>
        <w:numPr>
          <w:ilvl w:val="2"/>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terminie, określonym zgodnie z art. 94 ust 1 lub 2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po upływie którego umowa w sprawie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może być zawarta.</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Niezwłocznie po wyborze najkorzystniejszej oferty Zamawiający zamieszcza informacje, o których mowa w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1 </w:t>
      </w:r>
      <w:proofErr w:type="spellStart"/>
      <w:r>
        <w:rPr>
          <w:rFonts w:ascii="Times New Roman" w:hAnsi="Times New Roman" w:cs="Times New Roman"/>
          <w:color w:val="000000"/>
          <w:sz w:val="23"/>
          <w:szCs w:val="23"/>
        </w:rPr>
        <w:t>ppkt</w:t>
      </w:r>
      <w:proofErr w:type="spellEnd"/>
      <w:r>
        <w:rPr>
          <w:rFonts w:ascii="Times New Roman" w:hAnsi="Times New Roman" w:cs="Times New Roman"/>
          <w:color w:val="000000"/>
          <w:sz w:val="23"/>
          <w:szCs w:val="23"/>
        </w:rPr>
        <w:t xml:space="preserve"> a) na stronie internetowej </w:t>
      </w:r>
      <w:r>
        <w:rPr>
          <w:rFonts w:ascii="Times New Roman" w:hAnsi="Times New Roman" w:cs="Times New Roman"/>
          <w:color w:val="0000FF"/>
          <w:sz w:val="23"/>
          <w:szCs w:val="23"/>
        </w:rPr>
        <w:t xml:space="preserve">http://www.ugdzierzaznia.bip.org.pl </w:t>
      </w:r>
      <w:r>
        <w:rPr>
          <w:rFonts w:ascii="Times New Roman" w:hAnsi="Times New Roman" w:cs="Times New Roman"/>
          <w:color w:val="000000"/>
          <w:sz w:val="23"/>
          <w:szCs w:val="23"/>
        </w:rPr>
        <w:t>oraz w miejscu publicznie dostępnym w swojej siedzibie.</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 miejscu i terminie podpisania umowy Zamawiający powiadomi wybranego Wykonawcę.</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Jeżeli zostanie wybrana oferta Wykonawców wspólnie ubiegających się o zamówienie, Zamawiający będzie żądał umowy regulującej współpracę tych Wykonawców przy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Zamawiający zawiera umowę w sprawie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w:t>
      </w:r>
      <w:r>
        <w:rPr>
          <w:rFonts w:ascii="Times New Roman" w:hAnsi="Times New Roman" w:cs="Times New Roman"/>
          <w:b/>
          <w:bCs/>
          <w:color w:val="000000"/>
          <w:sz w:val="23"/>
          <w:szCs w:val="23"/>
        </w:rPr>
        <w:t xml:space="preserve">w terminie nie krótszym niż 5 dni </w:t>
      </w:r>
      <w:r>
        <w:rPr>
          <w:rFonts w:ascii="Times New Roman" w:hAnsi="Times New Roman" w:cs="Times New Roman"/>
          <w:color w:val="000000"/>
          <w:sz w:val="23"/>
          <w:szCs w:val="23"/>
        </w:rPr>
        <w:t xml:space="preserve">od dnia przesłania zawiadomienia o wyborze najkorzystniejszej oferty, jeżeli zawiadomienie to zostało przesłane faksem lub drogą elektroniczną i potwierdzony został fakt jego otrzymania, </w:t>
      </w:r>
      <w:r>
        <w:rPr>
          <w:rFonts w:ascii="Times New Roman" w:hAnsi="Times New Roman" w:cs="Times New Roman"/>
          <w:b/>
          <w:bCs/>
          <w:color w:val="000000"/>
          <w:sz w:val="23"/>
          <w:szCs w:val="23"/>
        </w:rPr>
        <w:t xml:space="preserve">albo 10 dni – </w:t>
      </w:r>
      <w:r>
        <w:rPr>
          <w:rFonts w:ascii="Times New Roman" w:hAnsi="Times New Roman" w:cs="Times New Roman"/>
          <w:color w:val="000000"/>
          <w:sz w:val="23"/>
          <w:szCs w:val="23"/>
        </w:rPr>
        <w:t>jeżeli zostało przesłane w inny sposób.</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Zamawiający może zawrzeć umowę w sprawie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przed upływem terminów, o których mowa wyżej, jeżeli w niniejszym postępowaniu zostanie złożona tylko jedna oferta lub nie zostanie odrzucona żadna oferty oraz nie zostanie wykluczony żaden Wykonawca.</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03379" w:rsidRDefault="00803379">
      <w:pPr>
        <w:numPr>
          <w:ilvl w:val="1"/>
          <w:numId w:val="45"/>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3023C">
        <w:rPr>
          <w:rFonts w:ascii="Times New Roman" w:hAnsi="Times New Roman" w:cs="Times New Roman"/>
          <w:color w:val="000000"/>
          <w:sz w:val="23"/>
          <w:szCs w:val="23"/>
          <w:u w:val="single"/>
        </w:rPr>
        <w:t>Przed podpisaniem umowy Wykonawca będzie zobowiązany przedłożyć Zamawiającemu polisę OC</w:t>
      </w:r>
      <w:r>
        <w:rPr>
          <w:rFonts w:ascii="Times New Roman" w:hAnsi="Times New Roman" w:cs="Times New Roman"/>
          <w:color w:val="000000"/>
          <w:sz w:val="23"/>
          <w:szCs w:val="23"/>
        </w:rPr>
        <w:t xml:space="preserve"> deliktowe zapewniającą likwidację szkód wyrządzonych osobom trzecim w związku z prowadzoną działalnością gospodarczą lub posiadanym mieniem. Ubezpieczenie powinno być ważne na cały okres realizacji niniejszego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Zamawiający dopuszcza możliwość dostarczenia w dniu podpisania umowy polisy OC na czas krótszy niż cały okres realizacji niniejszego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 takim przypadku Wykonawca zobowiązany jest dostarczyć przed upływem okresu ważności polisy kolejną polisę na pozostały okres czasu tak by zapewnić ciągłość ubezpieczenia przez cały okres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rsidP="00E472E9">
      <w:pPr>
        <w:spacing w:line="360" w:lineRule="auto"/>
        <w:rPr>
          <w:rFonts w:ascii="Times New Roman" w:hAnsi="Times New Roman" w:cs="Times New Roman"/>
          <w:b/>
          <w:bCs/>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Rozdział 20</w:t>
      </w:r>
    </w:p>
    <w:p w:rsidR="00803379" w:rsidRDefault="00803379" w:rsidP="00E472E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Wymagania dotyczące zabezpieczenia należytego wykonania umowy   </w:t>
      </w:r>
    </w:p>
    <w:p w:rsidR="00803379" w:rsidRDefault="00803379">
      <w:pPr>
        <w:numPr>
          <w:ilvl w:val="1"/>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Na dzień podpisania umowy Wykonawca wnosi </w:t>
      </w:r>
      <w:r>
        <w:rPr>
          <w:rFonts w:ascii="Times New Roman" w:hAnsi="Times New Roman" w:cs="Times New Roman"/>
          <w:b/>
          <w:bCs/>
          <w:color w:val="000000"/>
          <w:sz w:val="23"/>
          <w:szCs w:val="23"/>
        </w:rPr>
        <w:t xml:space="preserve">zabezpieczenie należytego wykonania umowy w wysokości 5% </w:t>
      </w:r>
      <w:r>
        <w:rPr>
          <w:rFonts w:ascii="Times New Roman" w:hAnsi="Times New Roman" w:cs="Times New Roman"/>
          <w:color w:val="000000"/>
          <w:sz w:val="23"/>
          <w:szCs w:val="23"/>
        </w:rPr>
        <w:t>od zaoferowanej ceny całkowitej podanej w ofercie.</w:t>
      </w:r>
    </w:p>
    <w:p w:rsidR="00803379" w:rsidRDefault="00803379" w:rsidP="00E472E9">
      <w:pPr>
        <w:numPr>
          <w:ilvl w:val="1"/>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Zabezpieczenie należytego wykonania umowy wnoszone jest w jednej lub kilku następujących formach:</w:t>
      </w:r>
    </w:p>
    <w:p w:rsidR="00803379" w:rsidRDefault="00803379" w:rsidP="00E472E9">
      <w:pPr>
        <w:numPr>
          <w:ilvl w:val="2"/>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pieniądzu; zabezpieczenie wnoszone w pieniądzu Wykonawca wpłaca przelewem na rachunek bankowy Zamawiającego prowadzony przez  </w:t>
      </w:r>
      <w:r>
        <w:t xml:space="preserve">Bank Spółdzielczy w Płońsku o/Dzierzążnia: </w:t>
      </w:r>
      <w:r>
        <w:rPr>
          <w:b/>
          <w:bCs/>
          <w:i/>
          <w:iCs/>
          <w:shd w:val="clear" w:color="auto" w:fill="FFFFFF"/>
        </w:rPr>
        <w:t xml:space="preserve"> 50 8230 0007 5000 0941 2037 0211</w:t>
      </w:r>
      <w:r>
        <w:rPr>
          <w:rFonts w:ascii="Times New Roman" w:hAnsi="Times New Roman" w:cs="Times New Roman"/>
          <w:color w:val="000000"/>
          <w:sz w:val="23"/>
          <w:szCs w:val="23"/>
        </w:rPr>
        <w:t xml:space="preserve"> ) poręczeniach bankowych lub poręczeniach spółdzielczej kasy oszczędnościowo – kredytowej, z tym, że zobowiązanie kasy jest zawsze zobowiązaniem pieniężnym,</w:t>
      </w:r>
    </w:p>
    <w:p w:rsidR="00803379" w:rsidRDefault="00803379" w:rsidP="00E472E9">
      <w:pPr>
        <w:numPr>
          <w:ilvl w:val="2"/>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gwarancjach bankowych,</w:t>
      </w:r>
    </w:p>
    <w:p w:rsidR="00803379" w:rsidRDefault="00803379" w:rsidP="00E472E9">
      <w:pPr>
        <w:numPr>
          <w:ilvl w:val="2"/>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gwarancjach ubezpieczeniowych,</w:t>
      </w:r>
    </w:p>
    <w:p w:rsidR="00803379" w:rsidRDefault="00803379" w:rsidP="00E472E9">
      <w:pPr>
        <w:numPr>
          <w:ilvl w:val="2"/>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poręczeniach udzielanych przez podmioty, o których mowa w art. 6b ust. 5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2 ustawy z dnia 9 listopada 2000 r. o utworzeniu Polskiej Agencji Rozwoju Przedsiębiorczości.</w:t>
      </w:r>
    </w:p>
    <w:p w:rsidR="00803379" w:rsidRDefault="00803379">
      <w:pPr>
        <w:numPr>
          <w:ilvl w:val="1"/>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nie wyraża zgody na inne formy wnoszenia zabezpieczenia należytego wykonania umowy z wyjątkiem określonych w niniejszej specyfikacji.</w:t>
      </w:r>
    </w:p>
    <w:p w:rsidR="00803379" w:rsidRDefault="00803379">
      <w:pPr>
        <w:numPr>
          <w:ilvl w:val="1"/>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Zabezpieczenie ma na celu zabezpieczenie roszczeń Zamawiającego z tytułu niewykonania lub nienależytego wykonania umowy. Po upływie terminów wyznaczonych na usunięcie nieprawidłowości i ponownym jednokrotnym wezwaniu do ich usunięcia w wyznaczonym terminie, Zamawiający zleci ich wykonanie ze środków wniesionych na zabezpieczenie należytego wykonania zobowiązań umowy.</w:t>
      </w:r>
    </w:p>
    <w:p w:rsidR="00803379" w:rsidRPr="00E472E9" w:rsidRDefault="00803379" w:rsidP="00E472E9">
      <w:pPr>
        <w:numPr>
          <w:ilvl w:val="1"/>
          <w:numId w:val="46"/>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Zamawiający zwróci zabezpieczenie w terminie 30 dni od dnia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i uznania przez Zamawiającego za należycie wykonane.</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21</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rsidR="00803379" w:rsidRDefault="00803379" w:rsidP="00E472E9">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Informacja o powierzeniu wykonania części </w:t>
      </w:r>
      <w:proofErr w:type="spellStart"/>
      <w:r>
        <w:rPr>
          <w:rFonts w:ascii="Times New Roman" w:hAnsi="Times New Roman" w:cs="Times New Roman"/>
          <w:b/>
          <w:bCs/>
          <w:color w:val="000000"/>
          <w:sz w:val="23"/>
          <w:szCs w:val="23"/>
        </w:rPr>
        <w:t>zamówienia</w:t>
      </w:r>
      <w:proofErr w:type="spellEnd"/>
      <w:r>
        <w:rPr>
          <w:rFonts w:ascii="Times New Roman" w:hAnsi="Times New Roman" w:cs="Times New Roman"/>
          <w:b/>
          <w:bCs/>
          <w:color w:val="000000"/>
          <w:sz w:val="23"/>
          <w:szCs w:val="23"/>
        </w:rPr>
        <w:t xml:space="preserve"> podwykonawcy oraz informacja o obowiązku osobistego wykonania przez Wykonawcę kluczowych części </w:t>
      </w:r>
      <w:proofErr w:type="spellStart"/>
      <w:r>
        <w:rPr>
          <w:rFonts w:ascii="Times New Roman" w:hAnsi="Times New Roman" w:cs="Times New Roman"/>
          <w:b/>
          <w:bCs/>
          <w:color w:val="000000"/>
          <w:sz w:val="23"/>
          <w:szCs w:val="23"/>
        </w:rPr>
        <w:t>zamówienia</w:t>
      </w:r>
      <w:proofErr w:type="spellEnd"/>
    </w:p>
    <w:p w:rsidR="00803379" w:rsidRDefault="00803379" w:rsidP="00E472E9">
      <w:pPr>
        <w:numPr>
          <w:ilvl w:val="1"/>
          <w:numId w:val="47"/>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Wykonawca może powierzyć wykonanie części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Podwykonawcom.</w:t>
      </w:r>
    </w:p>
    <w:p w:rsidR="00803379" w:rsidRDefault="00803379" w:rsidP="00E472E9">
      <w:pPr>
        <w:numPr>
          <w:ilvl w:val="1"/>
          <w:numId w:val="47"/>
        </w:numPr>
        <w:spacing w:line="36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Zamawiający nie dokonuje zastrzeżenia zgodnie z art. 36a ust. 2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 zakresie obowiązku osobistego wykonania przez Wykonawcę kluczowych części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rsidP="00E472E9">
      <w:pPr>
        <w:numPr>
          <w:ilvl w:val="1"/>
          <w:numId w:val="47"/>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Zamawiający żąda wskazania przez Wykonawcę w formularzu oferty części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w:t>
      </w:r>
    </w:p>
    <w:p w:rsidR="00803379" w:rsidRPr="00E472E9" w:rsidRDefault="00803379" w:rsidP="00E472E9">
      <w:pPr>
        <w:numPr>
          <w:ilvl w:val="1"/>
          <w:numId w:val="47"/>
        </w:num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Przez umowę o podwykonawstwo należy rozumieć umowę w formie pisemnej o charakterze odpłatnym, której przedmiotem są usługi, dostawy lub roboty budowlane stanowiące część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 zawartą między wybranym przez Zamawiającego Wykonawcą, a innym podmiotem (Podwykonawcą), a w przypadku zamówień publicznych na roboty budowlane także między Podwykonawcą a dalszym Podwykonawcą lub między dalszymi Podwykonawcami.</w:t>
      </w:r>
    </w:p>
    <w:p w:rsidR="00803379" w:rsidRDefault="00803379">
      <w:pPr>
        <w:spacing w:line="360" w:lineRule="auto"/>
        <w:rPr>
          <w:rFonts w:ascii="Times New Roman" w:hAnsi="Times New Roman" w:cs="Times New Roman"/>
          <w:b/>
          <w:bCs/>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22</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Istotne dla stron postanowienia, które zostaną wprowadzone do treści zawieranej umowy                           </w:t>
      </w:r>
      <w:r>
        <w:rPr>
          <w:rFonts w:ascii="Times New Roman" w:hAnsi="Times New Roman" w:cs="Times New Roman"/>
          <w:b/>
          <w:bCs/>
          <w:color w:val="000000"/>
        </w:rPr>
        <w:lastRenderedPageBreak/>
        <w:t xml:space="preserve">w sprawie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xml:space="preserve"> publicznego</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Pr>
          <w:rFonts w:ascii="Times New Roman" w:hAnsi="Times New Roman" w:cs="Times New Roman"/>
          <w:color w:val="000000"/>
          <w:sz w:val="23"/>
          <w:szCs w:val="23"/>
        </w:rPr>
        <w:tab/>
        <w:t>Istotne postanowienia, które zostaną wprowadzone do treści zawieranej umowy, zawarto                       w projekcie umowy, który stanowi załącznik do niniejszej SIWZ.</w:t>
      </w:r>
    </w:p>
    <w:p w:rsidR="00803379" w:rsidRDefault="00803379">
      <w:pPr>
        <w:spacing w:line="360" w:lineRule="auto"/>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23</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Pouczenie o środkach ochrony prawnej przysługujących wykonawcy w toku postępowania</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o udzielenie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xml:space="preserve"> publicznego</w:t>
      </w:r>
    </w:p>
    <w:p w:rsidR="00803379" w:rsidRDefault="00803379" w:rsidP="00E472E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Środki ochrony prawnej określone w dziale VI ustawy Prawo zamówień publicznych przysługują Wykonawcy, a także innemu podmiotowi, jeżeli ma lub miał interes w uzyskaniu danego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oraz poniósł lub może ponieść szkodę w wyniku naruszenia przez Zamawiającego przepisów ustawy Prawo zamówień publicznych.</w:t>
      </w:r>
    </w:p>
    <w:p w:rsidR="00803379" w:rsidRDefault="00803379" w:rsidP="00E472E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Wobec ogłoszenia o zamówienie oraz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środki ochrony prawnej przysługują także organizacjom wpisanym na listę organizacji uprawnionych do wnoszenia środków ochrony prawnej prowadzonej przez Prezesa Urzędu Zamówień Publicznych.</w:t>
      </w:r>
    </w:p>
    <w:p w:rsidR="00803379" w:rsidRDefault="00803379" w:rsidP="00E472E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Odwołanie przysługuje wyłącznie od niezgodnej z przepisami ustawy czynności Zamawiającego podjętej w postępowaniu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lub zaniechania czynności, do której Zamawiający jest zobowiązany na podstawie ustawy.</w:t>
      </w:r>
    </w:p>
    <w:p w:rsidR="00803379" w:rsidRDefault="00803379" w:rsidP="00E472E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Zgodnie z art. 180 ust. 2 ustawy Prawo zamówień publicznych, w niniejszym postępowaniu odwołanie przysługuje wyłącznie wobec czynności:</w:t>
      </w:r>
    </w:p>
    <w:p w:rsidR="00803379" w:rsidRDefault="00803379" w:rsidP="00E472E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opisu sposobu dokonywania oceny spełniania warunków udziału w postępowaniu,</w:t>
      </w:r>
    </w:p>
    <w:p w:rsidR="00803379" w:rsidRDefault="00803379" w:rsidP="00E472E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wykluczenia odwołującego z postępowania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publicznego,</w:t>
      </w:r>
    </w:p>
    <w:p w:rsidR="00803379" w:rsidRDefault="00803379" w:rsidP="00E472E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odrzucenia oferty odwołującego.</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Odwołanie wnosi się do Prezesa Izby w formie pisemnej albo elektronicznej opatrzonej bezpiecznym podpisem elektronicznym weryfikowanym za pomocą ważnego kwalifikowanego certyfikatu.</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Odwołujący przesyła kopię odwołania Zamawiającego przed upływem terminu do wniesienia odwołania w taki sposób, aby mógł on zapoznać się z jego treścią przed upływem tego terminu.</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Zamawiający przesyła niezwłocznie, nie później niż w terminie 2 dni od dnia otrzymania, kopię odwołania innym Wykonawcom uczestniczącym w postępowaniu o udziale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a jeżeli odwołanie dotyczy treści ogłoszenia o zamówieniu lub postanowieniu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zamieszcza ją również na stronie internetowej, na której jest zamieszczone ogłoszenie o zamówieniu lub jest udostępniona specyfikacja, wzywając Wykonawców do przystąpienia do postępowania odwoławczego.</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Wykonawca może zgłosić przystąpienie do postępowania odwoławczego w terminie 3 dni od dnia otrzymania kopii odwołania, wskazując stronę, do której przystępuje i interes w uzyskaniu </w:t>
      </w:r>
      <w:r>
        <w:rPr>
          <w:rFonts w:ascii="Times New Roman" w:hAnsi="Times New Roman" w:cs="Times New Roman"/>
          <w:color w:val="000000"/>
          <w:sz w:val="23"/>
          <w:szCs w:val="23"/>
        </w:rPr>
        <w:lastRenderedPageBreak/>
        <w:t>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803379" w:rsidRDefault="00803379">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Wykonawcy, którzy przystąpili do postępowania odwoławczego, stają się uczestnikami postępowania odwoławczego, jeżeli mają interes w tym, aby odwołanie zostało rozstrzygnięte na korzyść jednej ze stron.</w:t>
      </w:r>
    </w:p>
    <w:p w:rsidR="00803379" w:rsidRDefault="00803379" w:rsidP="00811A6D">
      <w:pPr>
        <w:numPr>
          <w:ilvl w:val="1"/>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Terminy na wniesienie odwołań:</w:t>
      </w:r>
    </w:p>
    <w:p w:rsidR="00803379" w:rsidRDefault="0080337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803379" w:rsidRDefault="0080337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Odwołanie wobec treści ogłoszenia o zamówieniu, a jeżeli postępowanie jest prowadzone w trybie przetargu nieograniczonego, także wobec postanowień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wnosi się w terminie 5 dni od dnia zamieszczenia ogłoszenia w Biuletynie Zamówień Publicznych lub specyfikacji istotnych warunków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na stronie internetowej.</w:t>
      </w:r>
    </w:p>
    <w:p w:rsidR="00803379" w:rsidRDefault="0080337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Odwołanie wobec czynności innych niż określone w </w:t>
      </w:r>
      <w:proofErr w:type="spellStart"/>
      <w:r>
        <w:rPr>
          <w:rFonts w:ascii="Times New Roman" w:hAnsi="Times New Roman" w:cs="Times New Roman"/>
          <w:color w:val="000000"/>
          <w:sz w:val="23"/>
          <w:szCs w:val="23"/>
        </w:rPr>
        <w:t>pkt</w:t>
      </w:r>
      <w:proofErr w:type="spellEnd"/>
      <w:r>
        <w:rPr>
          <w:rFonts w:ascii="Times New Roman" w:hAnsi="Times New Roman" w:cs="Times New Roman"/>
          <w:color w:val="000000"/>
          <w:sz w:val="23"/>
          <w:szCs w:val="23"/>
        </w:rPr>
        <w:t xml:space="preserve"> 11 lit. a) i b) wnosi się w terminie 5 dni od dnia, w którym powzięto lub przy zachowaniu należytej staranności można było powziąć wiadomości o okolicznościach stanowiących podstawę jego wniesienia.</w:t>
      </w:r>
    </w:p>
    <w:p w:rsidR="00803379" w:rsidRDefault="00803379">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zgodnie z żądaniem zawartym w odwołaniu.</w:t>
      </w:r>
    </w:p>
    <w:p w:rsidR="00803379" w:rsidRDefault="00803379" w:rsidP="00811A6D">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Izba rozpoznaje odwołanie w terminie 15 dni od dnia jego doręczenia Prezesowi Izby. Prezes Izby może zarządzić łączne rozpoznanie odwołani przez Izbę, jeżeli zostały one złożone w tym samym postępowaniu o udzielenie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lub dotyczą takich samych czynności Zamawiającego.</w:t>
      </w:r>
    </w:p>
    <w:p w:rsidR="00803379" w:rsidRDefault="00803379" w:rsidP="00811A6D">
      <w:pPr>
        <w:numPr>
          <w:ilvl w:val="2"/>
          <w:numId w:val="48"/>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Na orzeczenie Izby stronom oraz uczestnikom postępowania odwoławczego przysługuje skarga do sądu.</w:t>
      </w:r>
    </w:p>
    <w:p w:rsidR="00803379" w:rsidRDefault="00803379">
      <w:pPr>
        <w:spacing w:line="360" w:lineRule="auto"/>
        <w:ind w:left="720"/>
        <w:rPr>
          <w:rFonts w:ascii="Times New Roman" w:hAnsi="Times New Roman" w:cs="Times New Roman"/>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24</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Informacja dotycząca walut obcych w jakich mogą być prowadzone</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rozliczenia między Zamawiającym a Wykonawcą, jeżeli Zamawiający</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przewiduje rozliczenia w walutach obcych</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Zamawiający informuje, iż rozliczenia z Wykonawcą będą prowadzone tylko i wyłącznie w polskich </w:t>
      </w:r>
      <w:r>
        <w:rPr>
          <w:rFonts w:ascii="Times New Roman" w:hAnsi="Times New Roman" w:cs="Times New Roman"/>
          <w:color w:val="000000"/>
          <w:sz w:val="23"/>
          <w:szCs w:val="23"/>
        </w:rPr>
        <w:lastRenderedPageBreak/>
        <w:t>złotych.</w:t>
      </w:r>
    </w:p>
    <w:p w:rsidR="00803379" w:rsidRDefault="00803379">
      <w:pPr>
        <w:spacing w:line="360" w:lineRule="auto"/>
        <w:jc w:val="both"/>
        <w:rPr>
          <w:rFonts w:ascii="Times New Roman" w:hAnsi="Times New Roman" w:cs="Times New Roman"/>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25</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Informacja czy Zamawiający przewiduje aukcję elektroniczną</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t>Zamawiający nie przewiduje przeprowadzenia aukcji elektronicznej.</w:t>
      </w:r>
    </w:p>
    <w:p w:rsidR="00803379" w:rsidRDefault="00803379">
      <w:pPr>
        <w:spacing w:line="360" w:lineRule="auto"/>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26</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Informacja o obowiązku osobistego wykonania przez Wykonawcę kluczowych</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części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jeżeli Zamawiający dokonuje takiego zastrzeżenia</w:t>
      </w: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 xml:space="preserve">Zamawiający nie dokonuje zastrzeżenia zgodnie z art. 36a ust. 2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 zakresie osobistego wykonania przez Wykonawcę kluczowych części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spacing w:line="360" w:lineRule="auto"/>
        <w:jc w:val="center"/>
        <w:rPr>
          <w:rFonts w:ascii="Times New Roman" w:hAnsi="Times New Roman" w:cs="Times New Roman"/>
          <w:b/>
          <w:bCs/>
          <w:color w:val="000000"/>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27</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Wymagania związane z realizacją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dotyczące art. 29 ust. 4 ustawy</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Zamawiający nie przewiduje realizacji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 xml:space="preserve"> z zastosowaniem wymagań, dotyczących art. 29 ust. 4 ustawy.</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28</w:t>
      </w:r>
    </w:p>
    <w:p w:rsidR="00803379" w:rsidRPr="00811A6D" w:rsidRDefault="00803379" w:rsidP="00811A6D">
      <w:pPr>
        <w:spacing w:line="360" w:lineRule="auto"/>
        <w:jc w:val="center"/>
        <w:rPr>
          <w:rFonts w:ascii="Times New Roman" w:hAnsi="Times New Roman" w:cs="Times New Roman"/>
          <w:b/>
          <w:bCs/>
          <w:color w:val="000000"/>
        </w:rPr>
      </w:pPr>
      <w:r>
        <w:rPr>
          <w:rFonts w:ascii="Times New Roman" w:hAnsi="Times New Roman" w:cs="Times New Roman"/>
          <w:b/>
          <w:bCs/>
          <w:color w:val="000000"/>
        </w:rPr>
        <w:t>Zaliczki</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Zamawiający nie przewiduje udzielenia zaliczek na poczet wykonania </w:t>
      </w:r>
      <w:proofErr w:type="spellStart"/>
      <w:r>
        <w:rPr>
          <w:rFonts w:ascii="Times New Roman" w:hAnsi="Times New Roman" w:cs="Times New Roman"/>
          <w:color w:val="000000"/>
          <w:sz w:val="23"/>
          <w:szCs w:val="23"/>
        </w:rPr>
        <w:t>zamówienia</w:t>
      </w:r>
      <w:proofErr w:type="spellEnd"/>
      <w:r>
        <w:rPr>
          <w:rFonts w:ascii="Times New Roman" w:hAnsi="Times New Roman" w:cs="Times New Roman"/>
          <w:color w:val="000000"/>
          <w:sz w:val="23"/>
          <w:szCs w:val="23"/>
        </w:rPr>
        <w:t>.</w:t>
      </w:r>
    </w:p>
    <w:p w:rsidR="00803379" w:rsidRDefault="00803379">
      <w:pPr>
        <w:spacing w:line="360" w:lineRule="auto"/>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29</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Możliwość ubiegania się o </w:t>
      </w:r>
      <w:proofErr w:type="spellStart"/>
      <w:r>
        <w:rPr>
          <w:rFonts w:ascii="Times New Roman" w:hAnsi="Times New Roman" w:cs="Times New Roman"/>
          <w:b/>
          <w:bCs/>
          <w:color w:val="000000"/>
        </w:rPr>
        <w:t>zamówienia</w:t>
      </w:r>
      <w:proofErr w:type="spellEnd"/>
      <w:r>
        <w:rPr>
          <w:rFonts w:ascii="Times New Roman" w:hAnsi="Times New Roman" w:cs="Times New Roman"/>
          <w:b/>
          <w:bCs/>
          <w:color w:val="000000"/>
        </w:rPr>
        <w:t xml:space="preserve"> publiczne tylko dla Wykonawców, u których ponad 50% pracowników stanowią osoby niepełnosprawne</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p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t>Zamawiający nie ogranicza możliwości ubiegania się o zamówienie publiczne tylko dla Wykonawców, u których ponad 50 % pracowników stanowią osoby niepełnosprawne.</w:t>
      </w:r>
    </w:p>
    <w:p w:rsidR="00803379" w:rsidRDefault="00803379">
      <w:pPr>
        <w:spacing w:line="360" w:lineRule="auto"/>
        <w:rPr>
          <w:rFonts w:ascii="Times New Roman" w:hAnsi="Times New Roman" w:cs="Times New Roman"/>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30</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Informacje dotyczące finansowania projektu/programu ze środków Unii</w:t>
      </w:r>
    </w:p>
    <w:p w:rsidR="00803379" w:rsidRPr="00811A6D" w:rsidRDefault="00803379" w:rsidP="00811A6D">
      <w:pPr>
        <w:spacing w:line="360" w:lineRule="auto"/>
        <w:jc w:val="center"/>
        <w:rPr>
          <w:rFonts w:ascii="Times New Roman" w:hAnsi="Times New Roman" w:cs="Times New Roman"/>
          <w:b/>
          <w:bCs/>
          <w:color w:val="000000"/>
        </w:rPr>
      </w:pPr>
      <w:r>
        <w:rPr>
          <w:rFonts w:ascii="Times New Roman" w:hAnsi="Times New Roman" w:cs="Times New Roman"/>
          <w:b/>
          <w:bCs/>
          <w:color w:val="000000"/>
        </w:rPr>
        <w:t>Europejskiej</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t>Projekt nie jest finansowany ze środków Unii Europejskiej.</w:t>
      </w:r>
    </w:p>
    <w:p w:rsidR="00803379" w:rsidRDefault="00803379">
      <w:pPr>
        <w:spacing w:line="360" w:lineRule="auto"/>
        <w:rPr>
          <w:rFonts w:ascii="Times New Roman" w:hAnsi="Times New Roman" w:cs="Times New Roman"/>
          <w:b/>
          <w:bCs/>
          <w:color w:val="000000"/>
          <w:sz w:val="23"/>
          <w:szCs w:val="23"/>
        </w:rPr>
      </w:pP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31</w:t>
      </w:r>
    </w:p>
    <w:p w:rsidR="00803379" w:rsidRDefault="00803379" w:rsidP="00811A6D">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 Ogłoszenia wyników przetargu</w:t>
      </w:r>
    </w:p>
    <w:p w:rsidR="00803379" w:rsidRDefault="00803379">
      <w:pPr>
        <w:spacing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Wyniki postępowania zostaną ogłoszone, zgodnie z wymogami ustawy Prawo zamówień publicznych, w Biuletynie Urzędu Zamówień Publicznych, w siedzibie Zamawiającego na tablicy ogłoszeń i na stronie internetowej: </w:t>
      </w:r>
      <w:hyperlink r:id="rId15" w:tgtFrame="_top">
        <w:r>
          <w:rPr>
            <w:rFonts w:ascii="Times New Roman" w:hAnsi="Times New Roman" w:cs="Times New Roman"/>
            <w:color w:val="000000"/>
            <w:sz w:val="23"/>
            <w:szCs w:val="23"/>
          </w:rPr>
          <w:t>http://www.ug</w:t>
        </w:r>
      </w:hyperlink>
      <w:hyperlink r:id="rId16" w:tgtFrame="_top">
        <w:r>
          <w:rPr>
            <w:rFonts w:ascii="Times New Roman" w:hAnsi="Times New Roman" w:cs="Times New Roman"/>
            <w:color w:val="000000"/>
            <w:sz w:val="23"/>
            <w:szCs w:val="23"/>
          </w:rPr>
          <w:t>dzierzaznia</w:t>
        </w:r>
      </w:hyperlink>
      <w:hyperlink r:id="rId17" w:tgtFrame="_top">
        <w:r>
          <w:rPr>
            <w:rFonts w:ascii="Times New Roman" w:hAnsi="Times New Roman" w:cs="Times New Roman"/>
            <w:color w:val="000000"/>
            <w:sz w:val="23"/>
            <w:szCs w:val="23"/>
          </w:rPr>
          <w:t>.bip.org.pl</w:t>
        </w:r>
      </w:hyperlink>
      <w:r>
        <w:rPr>
          <w:rFonts w:ascii="Times New Roman" w:hAnsi="Times New Roman" w:cs="Times New Roman"/>
          <w:color w:val="000000"/>
          <w:sz w:val="23"/>
          <w:szCs w:val="23"/>
        </w:rPr>
        <w:t xml:space="preserve">. Niezależnie od ogłoszenia wyników, wszyscy </w:t>
      </w:r>
      <w:r>
        <w:rPr>
          <w:rFonts w:ascii="Times New Roman" w:hAnsi="Times New Roman" w:cs="Times New Roman"/>
          <w:color w:val="000000"/>
          <w:sz w:val="23"/>
          <w:szCs w:val="23"/>
        </w:rPr>
        <w:lastRenderedPageBreak/>
        <w:t xml:space="preserve">Wykonawcy uczestniczący w postępowaniu o zamówienie publiczne, zostaną powiadomieni w formie pisemnej, </w:t>
      </w:r>
      <w:proofErr w:type="spellStart"/>
      <w:r>
        <w:rPr>
          <w:rFonts w:ascii="Times New Roman" w:hAnsi="Times New Roman" w:cs="Times New Roman"/>
          <w:color w:val="000000"/>
          <w:sz w:val="23"/>
          <w:szCs w:val="23"/>
        </w:rPr>
        <w:t>fax-em</w:t>
      </w:r>
      <w:proofErr w:type="spellEnd"/>
      <w:r>
        <w:rPr>
          <w:rFonts w:ascii="Times New Roman" w:hAnsi="Times New Roman" w:cs="Times New Roman"/>
          <w:color w:val="000000"/>
          <w:sz w:val="23"/>
          <w:szCs w:val="23"/>
        </w:rPr>
        <w:t xml:space="preserve"> i/lub drogą elektroniczną.</w:t>
      </w:r>
    </w:p>
    <w:p w:rsidR="00803379" w:rsidRDefault="00803379">
      <w:pPr>
        <w:spacing w:line="360" w:lineRule="auto"/>
        <w:rPr>
          <w:rFonts w:ascii="Times New Roman" w:hAnsi="Times New Roman" w:cs="Times New Roman"/>
          <w:color w:val="000000"/>
          <w:sz w:val="19"/>
          <w:szCs w:val="19"/>
        </w:rPr>
      </w:pP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Rozdział 32</w:t>
      </w:r>
    </w:p>
    <w:p w:rsidR="00803379" w:rsidRDefault="00803379">
      <w:pPr>
        <w:spacing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Postanowienia końcowe</w:t>
      </w:r>
    </w:p>
    <w:p w:rsidR="00803379" w:rsidRDefault="00803379">
      <w:pPr>
        <w:spacing w:line="360" w:lineRule="auto"/>
        <w:jc w:val="center"/>
        <w:rPr>
          <w:rFonts w:ascii="Times New Roman" w:hAnsi="Times New Roman" w:cs="Times New Roman"/>
          <w:b/>
          <w:bCs/>
          <w:color w:val="000000"/>
          <w:sz w:val="23"/>
          <w:szCs w:val="23"/>
        </w:rPr>
      </w:pPr>
    </w:p>
    <w:p w:rsidR="00803379" w:rsidRDefault="00803379">
      <w:pPr>
        <w:numPr>
          <w:ilvl w:val="1"/>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Zasady udostępniania dokumentów </w:t>
      </w: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803379" w:rsidRDefault="00803379">
      <w:pPr>
        <w:numPr>
          <w:ilvl w:val="1"/>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Udostępnienie zainteresowanym dokumentacji odbywać się będzie wg poniższych zasad:</w:t>
      </w:r>
    </w:p>
    <w:p w:rsidR="00803379" w:rsidRDefault="00803379">
      <w:pPr>
        <w:numPr>
          <w:ilvl w:val="2"/>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udostępnia wskazane dokumenty po złożeniu pisemnego wniosku,</w:t>
      </w:r>
    </w:p>
    <w:p w:rsidR="00803379" w:rsidRDefault="00803379">
      <w:pPr>
        <w:numPr>
          <w:ilvl w:val="2"/>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wyznacza termin, miejsce oraz zakres udostępnianych dokumentów,</w:t>
      </w:r>
    </w:p>
    <w:p w:rsidR="00803379" w:rsidRDefault="00803379">
      <w:pPr>
        <w:numPr>
          <w:ilvl w:val="2"/>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wyznaczy członka komisji, w którego obecności udostępnione zostaną dokumenty, udostępnienie może mieć miejsce wyłącznie w siedzibie Zamawiającego oraz w czasie godzin jego urzędowania.</w:t>
      </w:r>
    </w:p>
    <w:p w:rsidR="00803379" w:rsidRDefault="00803379" w:rsidP="00811A6D">
      <w:pPr>
        <w:numPr>
          <w:ilvl w:val="1"/>
          <w:numId w:val="49"/>
        </w:numPr>
        <w:spacing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 sprawach nieuregulowanych zastosowanie mają przepisy ustawy Prawo zamówień publicznych oraz Kodeks cywilny.</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Rozdział 33</w:t>
      </w:r>
    </w:p>
    <w:p w:rsidR="00803379" w:rsidRDefault="00803379">
      <w:pPr>
        <w:spacing w:line="360" w:lineRule="auto"/>
        <w:jc w:val="center"/>
        <w:rPr>
          <w:rFonts w:ascii="Times New Roman" w:hAnsi="Times New Roman" w:cs="Times New Roman"/>
          <w:b/>
          <w:bCs/>
          <w:color w:val="000000"/>
        </w:rPr>
      </w:pPr>
      <w:r>
        <w:rPr>
          <w:rFonts w:ascii="Times New Roman" w:hAnsi="Times New Roman" w:cs="Times New Roman"/>
          <w:b/>
          <w:bCs/>
          <w:color w:val="000000"/>
        </w:rPr>
        <w:t>Załączniki do specyfikacji</w:t>
      </w:r>
    </w:p>
    <w:p w:rsidR="00803379" w:rsidRDefault="00803379">
      <w:pPr>
        <w:spacing w:line="360" w:lineRule="auto"/>
        <w:jc w:val="center"/>
        <w:rPr>
          <w:rFonts w:ascii="Times New Roman" w:hAnsi="Times New Roman" w:cs="Times New Roman"/>
          <w:b/>
          <w:bCs/>
          <w:color w:val="000000"/>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1696"/>
        <w:gridCol w:w="8449"/>
      </w:tblGrid>
      <w:tr w:rsidR="00803379">
        <w:tc>
          <w:tcPr>
            <w:tcW w:w="1696" w:type="dxa"/>
            <w:tcMar>
              <w:left w:w="103" w:type="dxa"/>
            </w:tcMar>
          </w:tcPr>
          <w:p w:rsidR="00803379" w:rsidRDefault="00803379">
            <w:pPr>
              <w:spacing w:line="360" w:lineRule="auto"/>
              <w:jc w:val="center"/>
              <w:rPr>
                <w:rFonts w:ascii="Times New Roman" w:hAnsi="Times New Roman" w:cs="Times New Roman"/>
                <w:b/>
                <w:bCs/>
                <w:i/>
                <w:iCs/>
                <w:color w:val="000000"/>
              </w:rPr>
            </w:pPr>
            <w:r>
              <w:rPr>
                <w:rFonts w:ascii="Times New Roman" w:hAnsi="Times New Roman" w:cs="Times New Roman"/>
                <w:b/>
                <w:bCs/>
                <w:i/>
                <w:iCs/>
                <w:color w:val="000000"/>
              </w:rPr>
              <w:t>Nr załącznika do SIWZ</w:t>
            </w:r>
          </w:p>
        </w:tc>
        <w:tc>
          <w:tcPr>
            <w:tcW w:w="8449" w:type="dxa"/>
            <w:tcMar>
              <w:left w:w="103" w:type="dxa"/>
            </w:tcMar>
          </w:tcPr>
          <w:p w:rsidR="00803379" w:rsidRDefault="00803379">
            <w:pPr>
              <w:spacing w:line="360" w:lineRule="auto"/>
              <w:jc w:val="center"/>
              <w:rPr>
                <w:rFonts w:ascii="Times New Roman" w:hAnsi="Times New Roman" w:cs="Times New Roman"/>
                <w:b/>
                <w:bCs/>
                <w:i/>
                <w:iCs/>
                <w:color w:val="000000"/>
              </w:rPr>
            </w:pPr>
            <w:r>
              <w:rPr>
                <w:rFonts w:ascii="Times New Roman" w:hAnsi="Times New Roman" w:cs="Times New Roman"/>
                <w:b/>
                <w:bCs/>
                <w:i/>
                <w:iCs/>
                <w:color w:val="000000"/>
              </w:rPr>
              <w:t>Tytuł</w:t>
            </w:r>
          </w:p>
          <w:p w:rsidR="00803379" w:rsidRDefault="00803379">
            <w:pPr>
              <w:spacing w:line="360" w:lineRule="auto"/>
              <w:jc w:val="center"/>
              <w:rPr>
                <w:rFonts w:ascii="Times New Roman" w:hAnsi="Times New Roman" w:cs="Times New Roman"/>
                <w:b/>
                <w:bCs/>
                <w:i/>
                <w:iCs/>
              </w:rPr>
            </w:pPr>
          </w:p>
        </w:tc>
      </w:tr>
      <w:tr w:rsidR="00803379">
        <w:tc>
          <w:tcPr>
            <w:tcW w:w="1696" w:type="dxa"/>
            <w:tcMar>
              <w:left w:w="103" w:type="dxa"/>
            </w:tcMar>
          </w:tcPr>
          <w:p w:rsidR="00803379" w:rsidRDefault="00803379">
            <w:pPr>
              <w:spacing w:line="360" w:lineRule="auto"/>
              <w:jc w:val="center"/>
              <w:rPr>
                <w:b/>
                <w:bCs/>
              </w:rPr>
            </w:pPr>
            <w:r>
              <w:rPr>
                <w:b/>
                <w:bCs/>
              </w:rPr>
              <w:t>1</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Formularz oferty cenowej w trybie przetargu nieograniczonego</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2</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 xml:space="preserve">Oświadczenie o spełnianiu warunków udziału w postępowaniu, o których mowa w art. 22 ust. 1 ustawy </w:t>
            </w:r>
            <w:proofErr w:type="spellStart"/>
            <w:r>
              <w:rPr>
                <w:rFonts w:ascii="Times New Roman" w:hAnsi="Times New Roman" w:cs="Times New Roman"/>
                <w:color w:val="000000"/>
              </w:rPr>
              <w:t>Pzp</w:t>
            </w:r>
            <w:proofErr w:type="spellEnd"/>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3</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 xml:space="preserve">Oświadczenie o braku podstaw do wykluczenia z postępowania o udzielenie </w:t>
            </w:r>
            <w:proofErr w:type="spellStart"/>
            <w:r>
              <w:rPr>
                <w:rFonts w:ascii="Times New Roman" w:hAnsi="Times New Roman" w:cs="Times New Roman"/>
                <w:color w:val="000000"/>
              </w:rPr>
              <w:t>zamówienia</w:t>
            </w:r>
            <w:proofErr w:type="spellEnd"/>
            <w:r>
              <w:rPr>
                <w:rFonts w:ascii="Times New Roman" w:hAnsi="Times New Roman" w:cs="Times New Roman"/>
                <w:color w:val="000000"/>
              </w:rPr>
              <w:t xml:space="preserve"> publicznego na podstawie art. 24 ust. 1 ustawy </w:t>
            </w:r>
            <w:proofErr w:type="spellStart"/>
            <w:r>
              <w:rPr>
                <w:rFonts w:ascii="Times New Roman" w:hAnsi="Times New Roman" w:cs="Times New Roman"/>
                <w:color w:val="000000"/>
              </w:rPr>
              <w:t>Pzp</w:t>
            </w:r>
            <w:proofErr w:type="spellEnd"/>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4</w:t>
            </w:r>
          </w:p>
        </w:tc>
        <w:tc>
          <w:tcPr>
            <w:tcW w:w="8449" w:type="dxa"/>
            <w:tcMar>
              <w:left w:w="103" w:type="dxa"/>
            </w:tcMar>
          </w:tcPr>
          <w:p w:rsidR="00803379" w:rsidRDefault="0093023C">
            <w:pPr>
              <w:spacing w:line="360" w:lineRule="auto"/>
              <w:ind w:left="360"/>
              <w:jc w:val="both"/>
              <w:rPr>
                <w:rFonts w:ascii="Times New Roman" w:hAnsi="Times New Roman" w:cs="Times New Roman"/>
                <w:color w:val="000000"/>
              </w:rPr>
            </w:pPr>
            <w:r>
              <w:rPr>
                <w:rFonts w:ascii="Times New Roman" w:hAnsi="Times New Roman" w:cs="Times New Roman"/>
                <w:color w:val="000000"/>
              </w:rPr>
              <w:t xml:space="preserve">Wykaz wykonanych usług w ciągu </w:t>
            </w:r>
            <w:r w:rsidR="005865AB">
              <w:rPr>
                <w:rFonts w:ascii="Times New Roman" w:hAnsi="Times New Roman" w:cs="Times New Roman"/>
                <w:color w:val="000000"/>
              </w:rPr>
              <w:t xml:space="preserve">ostatnich </w:t>
            </w:r>
            <w:r>
              <w:rPr>
                <w:rFonts w:ascii="Times New Roman" w:hAnsi="Times New Roman" w:cs="Times New Roman"/>
                <w:color w:val="000000"/>
              </w:rPr>
              <w:t>3 lat</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5</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Wykaz urządzeń i narzędzi – pojazdy</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6</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Wykaz urządzeń i narzędzi – baza magazynowo-transportowa</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7</w:t>
            </w:r>
          </w:p>
        </w:tc>
        <w:tc>
          <w:tcPr>
            <w:tcW w:w="8449" w:type="dxa"/>
            <w:tcMar>
              <w:left w:w="103" w:type="dxa"/>
            </w:tcMar>
          </w:tcPr>
          <w:p w:rsidR="00803379" w:rsidRDefault="00803379">
            <w:pPr>
              <w:spacing w:line="360" w:lineRule="auto"/>
              <w:ind w:left="360"/>
              <w:jc w:val="both"/>
              <w:rPr>
                <w:rFonts w:ascii="Times New Roman" w:hAnsi="Times New Roman" w:cs="Times New Roman"/>
                <w:color w:val="000000"/>
              </w:rPr>
            </w:pPr>
            <w:r>
              <w:rPr>
                <w:rFonts w:ascii="Times New Roman" w:hAnsi="Times New Roman" w:cs="Times New Roman"/>
                <w:color w:val="000000"/>
              </w:rPr>
              <w:t>Zobowiązanie innego podmiotu</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8</w:t>
            </w:r>
          </w:p>
        </w:tc>
        <w:tc>
          <w:tcPr>
            <w:tcW w:w="8449" w:type="dxa"/>
            <w:tcMar>
              <w:left w:w="103" w:type="dxa"/>
            </w:tcMar>
          </w:tcPr>
          <w:p w:rsidR="00803379" w:rsidRDefault="00803379">
            <w:pPr>
              <w:spacing w:line="360" w:lineRule="auto"/>
              <w:ind w:left="425"/>
              <w:jc w:val="both"/>
              <w:rPr>
                <w:rFonts w:ascii="Times New Roman" w:hAnsi="Times New Roman" w:cs="Times New Roman"/>
                <w:color w:val="000000"/>
              </w:rPr>
            </w:pPr>
            <w:r>
              <w:rPr>
                <w:rFonts w:ascii="Times New Roman" w:hAnsi="Times New Roman" w:cs="Times New Roman"/>
                <w:color w:val="000000"/>
              </w:rPr>
              <w:t>Informacja dotycząca przynależności Wykonawcy do grupy kapitałowej</w:t>
            </w:r>
          </w:p>
        </w:tc>
      </w:tr>
      <w:tr w:rsidR="00803379">
        <w:tc>
          <w:tcPr>
            <w:tcW w:w="1696" w:type="dxa"/>
            <w:tcMar>
              <w:left w:w="103" w:type="dxa"/>
            </w:tcMar>
          </w:tcPr>
          <w:p w:rsidR="00803379" w:rsidRDefault="00803379">
            <w:pPr>
              <w:spacing w:line="360" w:lineRule="auto"/>
              <w:jc w:val="center"/>
              <w:rPr>
                <w:rFonts w:ascii="Times New Roman" w:hAnsi="Times New Roman" w:cs="Times New Roman"/>
                <w:b/>
                <w:bCs/>
              </w:rPr>
            </w:pPr>
            <w:r>
              <w:rPr>
                <w:rFonts w:ascii="Times New Roman" w:hAnsi="Times New Roman" w:cs="Times New Roman"/>
                <w:b/>
                <w:bCs/>
              </w:rPr>
              <w:t>9</w:t>
            </w:r>
          </w:p>
        </w:tc>
        <w:tc>
          <w:tcPr>
            <w:tcW w:w="8449" w:type="dxa"/>
            <w:tcMar>
              <w:left w:w="103" w:type="dxa"/>
            </w:tcMar>
          </w:tcPr>
          <w:p w:rsidR="00803379" w:rsidRDefault="00803379">
            <w:pPr>
              <w:spacing w:line="360" w:lineRule="auto"/>
              <w:jc w:val="both"/>
              <w:rPr>
                <w:rFonts w:ascii="Times New Roman" w:hAnsi="Times New Roman" w:cs="Times New Roman"/>
                <w:color w:val="000000"/>
              </w:rPr>
            </w:pPr>
            <w:r>
              <w:rPr>
                <w:rFonts w:ascii="Times New Roman" w:hAnsi="Times New Roman" w:cs="Times New Roman"/>
                <w:color w:val="000000"/>
              </w:rPr>
              <w:t xml:space="preserve">        Projekt umowy</w:t>
            </w:r>
          </w:p>
        </w:tc>
      </w:tr>
    </w:tbl>
    <w:p w:rsidR="00803379" w:rsidRDefault="00803379">
      <w:pPr>
        <w:spacing w:line="360" w:lineRule="auto"/>
        <w:jc w:val="both"/>
        <w:rPr>
          <w:rFonts w:ascii="Times New Roman" w:hAnsi="Times New Roman" w:cs="Times New Roman"/>
        </w:rPr>
      </w:pPr>
    </w:p>
    <w:sectPr w:rsidR="00803379" w:rsidSect="003E7F1D">
      <w:footerReference w:type="default" r:id="rId18"/>
      <w:pgSz w:w="11906" w:h="16838"/>
      <w:pgMar w:top="708" w:right="851" w:bottom="948" w:left="900" w:header="0" w:footer="608"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AE" w:rsidRDefault="00FD05AE" w:rsidP="003E7F1D">
      <w:pPr>
        <w:rPr>
          <w:rFonts w:cs="Times New Roman"/>
        </w:rPr>
      </w:pPr>
      <w:r>
        <w:rPr>
          <w:rFonts w:cs="Times New Roman"/>
        </w:rPr>
        <w:separator/>
      </w:r>
    </w:p>
  </w:endnote>
  <w:endnote w:type="continuationSeparator" w:id="0">
    <w:p w:rsidR="00FD05AE" w:rsidRDefault="00FD05AE" w:rsidP="003E7F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Arial Unicode MS">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AE" w:rsidRDefault="00D259E7">
    <w:pPr>
      <w:pStyle w:val="Stopka"/>
      <w:jc w:val="right"/>
      <w:rPr>
        <w:rFonts w:cs="Times New Roman"/>
      </w:rPr>
    </w:pPr>
    <w:fldSimple w:instr="PAGE">
      <w:r w:rsidR="00DB516A">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AE" w:rsidRDefault="00FD05AE" w:rsidP="003E7F1D">
      <w:pPr>
        <w:rPr>
          <w:rFonts w:cs="Times New Roman"/>
        </w:rPr>
      </w:pPr>
      <w:r>
        <w:rPr>
          <w:rFonts w:cs="Times New Roman"/>
        </w:rPr>
        <w:separator/>
      </w:r>
    </w:p>
  </w:footnote>
  <w:footnote w:type="continuationSeparator" w:id="0">
    <w:p w:rsidR="00FD05AE" w:rsidRDefault="00FD05AE" w:rsidP="003E7F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B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7F85980"/>
    <w:multiLevelType w:val="multilevel"/>
    <w:tmpl w:val="7C429408"/>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E516B"/>
    <w:multiLevelType w:val="multilevel"/>
    <w:tmpl w:val="FFFFFFFF"/>
    <w:lvl w:ilvl="0">
      <w:start w:val="3"/>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3">
    <w:nsid w:val="0CB6480D"/>
    <w:multiLevelType w:val="multilevel"/>
    <w:tmpl w:val="334A1DA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E85BA5"/>
    <w:multiLevelType w:val="multilevel"/>
    <w:tmpl w:val="1E644386"/>
    <w:lvl w:ilvl="0">
      <w:start w:val="1"/>
      <w:numFmt w:val="lowerLetter"/>
      <w:lvlText w:val="%1)"/>
      <w:lvlJc w:val="left"/>
      <w:pPr>
        <w:ind w:left="720" w:hanging="360"/>
      </w:pPr>
      <w:rPr>
        <w:b w:val="0"/>
        <w:bCs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nsid w:val="101357D6"/>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nsid w:val="144B3A5E"/>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nsid w:val="17E558C9"/>
    <w:multiLevelType w:val="multilevel"/>
    <w:tmpl w:val="D9EE10B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92A0D82"/>
    <w:multiLevelType w:val="multilevel"/>
    <w:tmpl w:val="CB006466"/>
    <w:lvl w:ilvl="0">
      <w:start w:val="11"/>
      <w:numFmt w:val="decimal"/>
      <w:lvlText w:val="%1"/>
      <w:lvlJc w:val="left"/>
      <w:pPr>
        <w:tabs>
          <w:tab w:val="num" w:pos="420"/>
        </w:tabs>
        <w:ind w:left="420" w:hanging="420"/>
      </w:pPr>
      <w:rPr>
        <w:rFonts w:hint="default"/>
        <w:b/>
        <w:bCs/>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9">
    <w:nsid w:val="19E34E1F"/>
    <w:multiLevelType w:val="multilevel"/>
    <w:tmpl w:val="FFFFFFFF"/>
    <w:lvl w:ilvl="0">
      <w:start w:val="1"/>
      <w:numFmt w:val="decimal"/>
      <w:lvlText w:val=" %1."/>
      <w:lvlJc w:val="left"/>
      <w:pPr>
        <w:ind w:left="720" w:hanging="360"/>
      </w:pPr>
    </w:lvl>
    <w:lvl w:ilvl="1">
      <w:start w:val="1"/>
      <w:numFmt w:val="decimal"/>
      <w:lvlText w:val=" %2."/>
      <w:lvlJc w:val="left"/>
      <w:pPr>
        <w:ind w:left="1080" w:hanging="360"/>
      </w:pPr>
    </w:lvl>
    <w:lvl w:ilvl="2">
      <w:start w:val="1"/>
      <w:numFmt w:val="decimal"/>
      <w:lvlText w:val=" %3."/>
      <w:lvlJc w:val="left"/>
      <w:pPr>
        <w:ind w:left="1440" w:hanging="360"/>
      </w:pPr>
    </w:lvl>
    <w:lvl w:ilvl="3">
      <w:start w:val="1"/>
      <w:numFmt w:val="decimal"/>
      <w:lvlText w:val=" %4."/>
      <w:lvlJc w:val="left"/>
      <w:pPr>
        <w:ind w:left="1800" w:hanging="360"/>
      </w:pPr>
    </w:lvl>
    <w:lvl w:ilvl="4">
      <w:start w:val="1"/>
      <w:numFmt w:val="decimal"/>
      <w:lvlText w:val=" %5."/>
      <w:lvlJc w:val="left"/>
      <w:pPr>
        <w:ind w:left="2160" w:hanging="360"/>
      </w:pPr>
    </w:lvl>
    <w:lvl w:ilvl="5">
      <w:start w:val="1"/>
      <w:numFmt w:val="decimal"/>
      <w:lvlText w:val=" %6."/>
      <w:lvlJc w:val="left"/>
      <w:pPr>
        <w:ind w:left="2520" w:hanging="360"/>
      </w:pPr>
    </w:lvl>
    <w:lvl w:ilvl="6">
      <w:start w:val="1"/>
      <w:numFmt w:val="decimal"/>
      <w:lvlText w:val=" %7."/>
      <w:lvlJc w:val="left"/>
      <w:pPr>
        <w:ind w:left="2880" w:hanging="360"/>
      </w:pPr>
    </w:lvl>
    <w:lvl w:ilvl="7">
      <w:start w:val="1"/>
      <w:numFmt w:val="decimal"/>
      <w:lvlText w:val=" %8."/>
      <w:lvlJc w:val="left"/>
      <w:pPr>
        <w:ind w:left="3240" w:hanging="360"/>
      </w:pPr>
    </w:lvl>
    <w:lvl w:ilvl="8">
      <w:start w:val="1"/>
      <w:numFmt w:val="decimal"/>
      <w:lvlText w:val=" %9."/>
      <w:lvlJc w:val="left"/>
      <w:pPr>
        <w:ind w:left="3600" w:hanging="360"/>
      </w:pPr>
    </w:lvl>
  </w:abstractNum>
  <w:abstractNum w:abstractNumId="10">
    <w:nsid w:val="1A124F0C"/>
    <w:multiLevelType w:val="multilevel"/>
    <w:tmpl w:val="FFFFFFFF"/>
    <w:lvl w:ilvl="0">
      <w:start w:val="6"/>
      <w:numFmt w:val="decimal"/>
      <w:lvlText w:val="%1."/>
      <w:lvlJc w:val="left"/>
      <w:pPr>
        <w:ind w:left="720" w:hanging="360"/>
      </w:pPr>
      <w:rPr>
        <w:b/>
        <w:bCs/>
      </w:rPr>
    </w:lvl>
    <w:lvl w:ilvl="1">
      <w:start w:val="6"/>
      <w:numFmt w:val="decimal"/>
      <w:lvlText w:val="%2."/>
      <w:lvlJc w:val="left"/>
      <w:pPr>
        <w:ind w:left="1080" w:hanging="360"/>
      </w:pPr>
    </w:lvl>
    <w:lvl w:ilvl="2">
      <w:start w:val="6"/>
      <w:numFmt w:val="decimal"/>
      <w:lvlText w:val="%3."/>
      <w:lvlJc w:val="left"/>
      <w:pPr>
        <w:ind w:left="1440" w:hanging="360"/>
      </w:pPr>
    </w:lvl>
    <w:lvl w:ilvl="3">
      <w:start w:val="6"/>
      <w:numFmt w:val="decimal"/>
      <w:lvlText w:val="%4."/>
      <w:lvlJc w:val="left"/>
      <w:pPr>
        <w:ind w:left="1800" w:hanging="360"/>
      </w:pPr>
    </w:lvl>
    <w:lvl w:ilvl="4">
      <w:start w:val="6"/>
      <w:numFmt w:val="decimal"/>
      <w:lvlText w:val="%5."/>
      <w:lvlJc w:val="left"/>
      <w:pPr>
        <w:ind w:left="2160" w:hanging="360"/>
      </w:pPr>
    </w:lvl>
    <w:lvl w:ilvl="5">
      <w:start w:val="6"/>
      <w:numFmt w:val="decimal"/>
      <w:lvlText w:val="%6."/>
      <w:lvlJc w:val="left"/>
      <w:pPr>
        <w:ind w:left="2520" w:hanging="360"/>
      </w:pPr>
    </w:lvl>
    <w:lvl w:ilvl="6">
      <w:start w:val="6"/>
      <w:numFmt w:val="decimal"/>
      <w:lvlText w:val="%7."/>
      <w:lvlJc w:val="left"/>
      <w:pPr>
        <w:ind w:left="2880" w:hanging="360"/>
      </w:pPr>
    </w:lvl>
    <w:lvl w:ilvl="7">
      <w:start w:val="6"/>
      <w:numFmt w:val="decimal"/>
      <w:lvlText w:val="%8."/>
      <w:lvlJc w:val="left"/>
      <w:pPr>
        <w:ind w:left="3240" w:hanging="360"/>
      </w:pPr>
    </w:lvl>
    <w:lvl w:ilvl="8">
      <w:start w:val="6"/>
      <w:numFmt w:val="decimal"/>
      <w:lvlText w:val="%9."/>
      <w:lvlJc w:val="left"/>
      <w:pPr>
        <w:ind w:left="3600" w:hanging="360"/>
      </w:pPr>
    </w:lvl>
  </w:abstractNum>
  <w:abstractNum w:abstractNumId="11">
    <w:nsid w:val="1E321866"/>
    <w:multiLevelType w:val="multilevel"/>
    <w:tmpl w:val="0EEE074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8F014D"/>
    <w:multiLevelType w:val="multilevel"/>
    <w:tmpl w:val="89F8537E"/>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2AA17C8"/>
    <w:multiLevelType w:val="multilevel"/>
    <w:tmpl w:val="6A0E1778"/>
    <w:lvl w:ilvl="0">
      <w:start w:val="18"/>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5"/>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2D711E"/>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5724EFD"/>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nsid w:val="2D4150F2"/>
    <w:multiLevelType w:val="multilevel"/>
    <w:tmpl w:val="FFFFFFFF"/>
    <w:lvl w:ilvl="0">
      <w:start w:val="2"/>
      <w:numFmt w:val="decimal"/>
      <w:lvlText w:val="%1)"/>
      <w:lvlJc w:val="left"/>
      <w:pPr>
        <w:ind w:left="720" w:hanging="360"/>
      </w:p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5"/>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17">
    <w:nsid w:val="306E33A3"/>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nsid w:val="324071D8"/>
    <w:multiLevelType w:val="multilevel"/>
    <w:tmpl w:val="514C3CBC"/>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3446B53"/>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nsid w:val="33881891"/>
    <w:multiLevelType w:val="multilevel"/>
    <w:tmpl w:val="18DE4F2A"/>
    <w:lvl w:ilvl="0">
      <w:start w:val="1"/>
      <w:numFmt w:val="lowerLetter"/>
      <w:lvlText w:val="%1)"/>
      <w:lvlJc w:val="left"/>
      <w:pPr>
        <w:ind w:left="720" w:hanging="360"/>
      </w:pPr>
      <w:rPr>
        <w:b w:val="0"/>
        <w:bCs w:val="0"/>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21">
    <w:nsid w:val="34A6029A"/>
    <w:multiLevelType w:val="multilevel"/>
    <w:tmpl w:val="50CAB72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8206BCE"/>
    <w:multiLevelType w:val="multilevel"/>
    <w:tmpl w:val="FFFFFFFF"/>
    <w:lvl w:ilvl="0">
      <w:start w:val="5"/>
      <w:numFmt w:val="decimal"/>
      <w:lvlText w:val="%1."/>
      <w:lvlJc w:val="left"/>
      <w:pPr>
        <w:ind w:left="720" w:hanging="360"/>
      </w:pPr>
      <w:rPr>
        <w:b/>
        <w:bCs/>
      </w:rPr>
    </w:lvl>
    <w:lvl w:ilvl="1">
      <w:start w:val="5"/>
      <w:numFmt w:val="decimal"/>
      <w:lvlText w:val="%2."/>
      <w:lvlJc w:val="left"/>
      <w:pPr>
        <w:ind w:left="1080" w:hanging="360"/>
      </w:pPr>
    </w:lvl>
    <w:lvl w:ilvl="2">
      <w:start w:val="5"/>
      <w:numFmt w:val="decimal"/>
      <w:lvlText w:val="%3."/>
      <w:lvlJc w:val="left"/>
      <w:pPr>
        <w:ind w:left="1440" w:hanging="360"/>
      </w:pPr>
    </w:lvl>
    <w:lvl w:ilvl="3">
      <w:start w:val="5"/>
      <w:numFmt w:val="decimal"/>
      <w:lvlText w:val="%4."/>
      <w:lvlJc w:val="left"/>
      <w:pPr>
        <w:ind w:left="1800" w:hanging="360"/>
      </w:pPr>
    </w:lvl>
    <w:lvl w:ilvl="4">
      <w:start w:val="5"/>
      <w:numFmt w:val="decimal"/>
      <w:lvlText w:val="%5."/>
      <w:lvlJc w:val="left"/>
      <w:pPr>
        <w:ind w:left="2160" w:hanging="360"/>
      </w:pPr>
    </w:lvl>
    <w:lvl w:ilvl="5">
      <w:start w:val="5"/>
      <w:numFmt w:val="decimal"/>
      <w:lvlText w:val="%6."/>
      <w:lvlJc w:val="left"/>
      <w:pPr>
        <w:ind w:left="2520" w:hanging="360"/>
      </w:pPr>
    </w:lvl>
    <w:lvl w:ilvl="6">
      <w:start w:val="5"/>
      <w:numFmt w:val="decimal"/>
      <w:lvlText w:val="%7."/>
      <w:lvlJc w:val="left"/>
      <w:pPr>
        <w:ind w:left="2880" w:hanging="360"/>
      </w:pPr>
    </w:lvl>
    <w:lvl w:ilvl="7">
      <w:start w:val="5"/>
      <w:numFmt w:val="decimal"/>
      <w:lvlText w:val="%8."/>
      <w:lvlJc w:val="left"/>
      <w:pPr>
        <w:ind w:left="3240" w:hanging="360"/>
      </w:pPr>
    </w:lvl>
    <w:lvl w:ilvl="8">
      <w:start w:val="5"/>
      <w:numFmt w:val="decimal"/>
      <w:lvlText w:val="%9."/>
      <w:lvlJc w:val="left"/>
      <w:pPr>
        <w:ind w:left="3600" w:hanging="360"/>
      </w:pPr>
    </w:lvl>
  </w:abstractNum>
  <w:abstractNum w:abstractNumId="23">
    <w:nsid w:val="395123B3"/>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nsid w:val="3BF318D6"/>
    <w:multiLevelType w:val="multilevel"/>
    <w:tmpl w:val="7F5205A8"/>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7E735B"/>
    <w:multiLevelType w:val="multilevel"/>
    <w:tmpl w:val="70E0AD9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D0B0DAB"/>
    <w:multiLevelType w:val="multilevel"/>
    <w:tmpl w:val="0FC0BB9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DB03B18"/>
    <w:multiLevelType w:val="multilevel"/>
    <w:tmpl w:val="814244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DE00474"/>
    <w:multiLevelType w:val="multilevel"/>
    <w:tmpl w:val="FFFFFFFF"/>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3FAF53C1"/>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nsid w:val="41A16F35"/>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42A97DCC"/>
    <w:multiLevelType w:val="multilevel"/>
    <w:tmpl w:val="9312A30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31079E1"/>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nsid w:val="4436135D"/>
    <w:multiLevelType w:val="multilevel"/>
    <w:tmpl w:val="34306F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4DF733B"/>
    <w:multiLevelType w:val="multilevel"/>
    <w:tmpl w:val="2AC64C4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7A718B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B72063B"/>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nsid w:val="4D2B3700"/>
    <w:multiLevelType w:val="multilevel"/>
    <w:tmpl w:val="6BFAAD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4F6D46A4"/>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nsid w:val="5BD55281"/>
    <w:multiLevelType w:val="multilevel"/>
    <w:tmpl w:val="6B365982"/>
    <w:lvl w:ilvl="0">
      <w:start w:val="19"/>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0544435"/>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636C7F12"/>
    <w:multiLevelType w:val="multilevel"/>
    <w:tmpl w:val="FFFFFFFF"/>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nsid w:val="698729B9"/>
    <w:multiLevelType w:val="multilevel"/>
    <w:tmpl w:val="AE6E394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A7C6718"/>
    <w:multiLevelType w:val="multilevel"/>
    <w:tmpl w:val="FFFFFFFF"/>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6AE81BA0"/>
    <w:multiLevelType w:val="multilevel"/>
    <w:tmpl w:val="FFFFFFFF"/>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45">
    <w:nsid w:val="6F5F619B"/>
    <w:multiLevelType w:val="multilevel"/>
    <w:tmpl w:val="BBA679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803574B"/>
    <w:multiLevelType w:val="multilevel"/>
    <w:tmpl w:val="FFFFFFFF"/>
    <w:lvl w:ilvl="0">
      <w:start w:val="7"/>
      <w:numFmt w:val="decimal"/>
      <w:lvlText w:val="%1."/>
      <w:lvlJc w:val="left"/>
      <w:pPr>
        <w:ind w:left="720" w:hanging="360"/>
      </w:pPr>
      <w:rPr>
        <w:b/>
        <w:bCs/>
      </w:rPr>
    </w:lvl>
    <w:lvl w:ilvl="1">
      <w:start w:val="7"/>
      <w:numFmt w:val="decimal"/>
      <w:lvlText w:val="%2."/>
      <w:lvlJc w:val="left"/>
      <w:pPr>
        <w:ind w:left="1080" w:hanging="360"/>
      </w:pPr>
    </w:lvl>
    <w:lvl w:ilvl="2">
      <w:start w:val="7"/>
      <w:numFmt w:val="decimal"/>
      <w:lvlText w:val="%3."/>
      <w:lvlJc w:val="left"/>
      <w:pPr>
        <w:ind w:left="1440" w:hanging="360"/>
      </w:pPr>
    </w:lvl>
    <w:lvl w:ilvl="3">
      <w:start w:val="7"/>
      <w:numFmt w:val="decimal"/>
      <w:lvlText w:val="%4."/>
      <w:lvlJc w:val="left"/>
      <w:pPr>
        <w:ind w:left="1800" w:hanging="360"/>
      </w:pPr>
    </w:lvl>
    <w:lvl w:ilvl="4">
      <w:start w:val="7"/>
      <w:numFmt w:val="decimal"/>
      <w:lvlText w:val="%5."/>
      <w:lvlJc w:val="left"/>
      <w:pPr>
        <w:ind w:left="2160" w:hanging="360"/>
      </w:pPr>
    </w:lvl>
    <w:lvl w:ilvl="5">
      <w:start w:val="7"/>
      <w:numFmt w:val="decimal"/>
      <w:lvlText w:val="%6."/>
      <w:lvlJc w:val="left"/>
      <w:pPr>
        <w:ind w:left="2520" w:hanging="360"/>
      </w:pPr>
    </w:lvl>
    <w:lvl w:ilvl="6">
      <w:start w:val="7"/>
      <w:numFmt w:val="decimal"/>
      <w:lvlText w:val="%7."/>
      <w:lvlJc w:val="left"/>
      <w:pPr>
        <w:ind w:left="2880" w:hanging="360"/>
      </w:pPr>
    </w:lvl>
    <w:lvl w:ilvl="7">
      <w:start w:val="7"/>
      <w:numFmt w:val="decimal"/>
      <w:lvlText w:val="%8."/>
      <w:lvlJc w:val="left"/>
      <w:pPr>
        <w:ind w:left="3240" w:hanging="360"/>
      </w:pPr>
    </w:lvl>
    <w:lvl w:ilvl="8">
      <w:start w:val="7"/>
      <w:numFmt w:val="decimal"/>
      <w:lvlText w:val="%9."/>
      <w:lvlJc w:val="left"/>
      <w:pPr>
        <w:ind w:left="3600" w:hanging="360"/>
      </w:pPr>
    </w:lvl>
  </w:abstractNum>
  <w:abstractNum w:abstractNumId="47">
    <w:nsid w:val="7C924692"/>
    <w:multiLevelType w:val="multilevel"/>
    <w:tmpl w:val="223CAE3A"/>
    <w:lvl w:ilvl="0">
      <w:start w:val="3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E752670"/>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nsid w:val="7F67787F"/>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0"/>
  </w:num>
  <w:num w:numId="3">
    <w:abstractNumId w:val="44"/>
  </w:num>
  <w:num w:numId="4">
    <w:abstractNumId w:val="4"/>
  </w:num>
  <w:num w:numId="5">
    <w:abstractNumId w:val="9"/>
  </w:num>
  <w:num w:numId="6">
    <w:abstractNumId w:val="17"/>
  </w:num>
  <w:num w:numId="7">
    <w:abstractNumId w:val="32"/>
  </w:num>
  <w:num w:numId="8">
    <w:abstractNumId w:val="5"/>
  </w:num>
  <w:num w:numId="9">
    <w:abstractNumId w:val="48"/>
  </w:num>
  <w:num w:numId="10">
    <w:abstractNumId w:val="36"/>
  </w:num>
  <w:num w:numId="11">
    <w:abstractNumId w:val="29"/>
  </w:num>
  <w:num w:numId="12">
    <w:abstractNumId w:val="43"/>
  </w:num>
  <w:num w:numId="13">
    <w:abstractNumId w:val="30"/>
  </w:num>
  <w:num w:numId="14">
    <w:abstractNumId w:val="2"/>
  </w:num>
  <w:num w:numId="15">
    <w:abstractNumId w:val="35"/>
  </w:num>
  <w:num w:numId="16">
    <w:abstractNumId w:val="23"/>
  </w:num>
  <w:num w:numId="17">
    <w:abstractNumId w:val="20"/>
  </w:num>
  <w:num w:numId="18">
    <w:abstractNumId w:val="22"/>
  </w:num>
  <w:num w:numId="19">
    <w:abstractNumId w:val="49"/>
  </w:num>
  <w:num w:numId="20">
    <w:abstractNumId w:val="41"/>
  </w:num>
  <w:num w:numId="21">
    <w:abstractNumId w:val="16"/>
  </w:num>
  <w:num w:numId="22">
    <w:abstractNumId w:val="10"/>
  </w:num>
  <w:num w:numId="23">
    <w:abstractNumId w:val="21"/>
  </w:num>
  <w:num w:numId="24">
    <w:abstractNumId w:val="46"/>
  </w:num>
  <w:num w:numId="25">
    <w:abstractNumId w:val="14"/>
  </w:num>
  <w:num w:numId="26">
    <w:abstractNumId w:val="19"/>
  </w:num>
  <w:num w:numId="27">
    <w:abstractNumId w:val="15"/>
  </w:num>
  <w:num w:numId="28">
    <w:abstractNumId w:val="6"/>
  </w:num>
  <w:num w:numId="29">
    <w:abstractNumId w:val="40"/>
  </w:num>
  <w:num w:numId="30">
    <w:abstractNumId w:val="38"/>
  </w:num>
  <w:num w:numId="31">
    <w:abstractNumId w:val="37"/>
  </w:num>
  <w:num w:numId="32">
    <w:abstractNumId w:val="45"/>
  </w:num>
  <w:num w:numId="33">
    <w:abstractNumId w:val="42"/>
  </w:num>
  <w:num w:numId="34">
    <w:abstractNumId w:val="33"/>
  </w:num>
  <w:num w:numId="35">
    <w:abstractNumId w:val="27"/>
  </w:num>
  <w:num w:numId="36">
    <w:abstractNumId w:val="3"/>
  </w:num>
  <w:num w:numId="37">
    <w:abstractNumId w:val="8"/>
  </w:num>
  <w:num w:numId="38">
    <w:abstractNumId w:val="7"/>
  </w:num>
  <w:num w:numId="39">
    <w:abstractNumId w:val="11"/>
  </w:num>
  <w:num w:numId="40">
    <w:abstractNumId w:val="25"/>
  </w:num>
  <w:num w:numId="41">
    <w:abstractNumId w:val="31"/>
  </w:num>
  <w:num w:numId="42">
    <w:abstractNumId w:val="18"/>
  </w:num>
  <w:num w:numId="43">
    <w:abstractNumId w:val="24"/>
  </w:num>
  <w:num w:numId="44">
    <w:abstractNumId w:val="13"/>
  </w:num>
  <w:num w:numId="45">
    <w:abstractNumId w:val="39"/>
  </w:num>
  <w:num w:numId="46">
    <w:abstractNumId w:val="34"/>
  </w:num>
  <w:num w:numId="47">
    <w:abstractNumId w:val="26"/>
  </w:num>
  <w:num w:numId="48">
    <w:abstractNumId w:val="12"/>
  </w:num>
  <w:num w:numId="49">
    <w:abstractNumId w:val="47"/>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F1D"/>
    <w:rsid w:val="000053B1"/>
    <w:rsid w:val="001810F0"/>
    <w:rsid w:val="00197B81"/>
    <w:rsid w:val="0030603D"/>
    <w:rsid w:val="00354A77"/>
    <w:rsid w:val="003E7F1D"/>
    <w:rsid w:val="004623F6"/>
    <w:rsid w:val="00566D63"/>
    <w:rsid w:val="005865AB"/>
    <w:rsid w:val="00773C4E"/>
    <w:rsid w:val="00803379"/>
    <w:rsid w:val="00811A6D"/>
    <w:rsid w:val="00847325"/>
    <w:rsid w:val="00853680"/>
    <w:rsid w:val="008B08CD"/>
    <w:rsid w:val="008C487B"/>
    <w:rsid w:val="0093023C"/>
    <w:rsid w:val="009A2A0B"/>
    <w:rsid w:val="00A970C9"/>
    <w:rsid w:val="00AA113A"/>
    <w:rsid w:val="00BA3E41"/>
    <w:rsid w:val="00CB54D9"/>
    <w:rsid w:val="00CE0A57"/>
    <w:rsid w:val="00CF3929"/>
    <w:rsid w:val="00D259E7"/>
    <w:rsid w:val="00D60128"/>
    <w:rsid w:val="00D91CA2"/>
    <w:rsid w:val="00DB516A"/>
    <w:rsid w:val="00E472E9"/>
    <w:rsid w:val="00E67BDB"/>
    <w:rsid w:val="00F16D70"/>
    <w:rsid w:val="00FD05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F1D"/>
    <w:pPr>
      <w:keepNext/>
      <w:widowControl w:val="0"/>
      <w:suppressAutoHyphens/>
      <w:textAlignment w:val="baseline"/>
    </w:pPr>
    <w:rPr>
      <w:rFonts w:cs="Liberation Serif"/>
      <w:sz w:val="24"/>
      <w:szCs w:val="24"/>
      <w:lang w:eastAsia="zh-CN"/>
    </w:rPr>
  </w:style>
  <w:style w:type="paragraph" w:styleId="Nagwek1">
    <w:name w:val="heading 1"/>
    <w:basedOn w:val="Nagwek"/>
    <w:next w:val="Tretekstu"/>
    <w:link w:val="Nagwek1Znak"/>
    <w:uiPriority w:val="99"/>
    <w:qFormat/>
    <w:rsid w:val="003E7F1D"/>
    <w:pPr>
      <w:numPr>
        <w:numId w:val="1"/>
      </w:numPr>
      <w:outlineLvl w:val="0"/>
    </w:pPr>
    <w:rPr>
      <w:b/>
      <w:bCs/>
    </w:rPr>
  </w:style>
  <w:style w:type="paragraph" w:styleId="Nagwek2">
    <w:name w:val="heading 2"/>
    <w:basedOn w:val="Nagwek"/>
    <w:next w:val="Tretekstu"/>
    <w:link w:val="Nagwek2Znak"/>
    <w:uiPriority w:val="99"/>
    <w:qFormat/>
    <w:rsid w:val="003E7F1D"/>
    <w:pPr>
      <w:numPr>
        <w:ilvl w:val="1"/>
        <w:numId w:val="1"/>
      </w:numPr>
      <w:spacing w:before="200" w:after="0"/>
      <w:outlineLvl w:val="1"/>
    </w:pPr>
    <w:rPr>
      <w:b/>
      <w:bCs/>
    </w:rPr>
  </w:style>
  <w:style w:type="paragraph" w:styleId="Nagwek3">
    <w:name w:val="heading 3"/>
    <w:basedOn w:val="Nagwek"/>
    <w:next w:val="Tretekstu"/>
    <w:link w:val="Nagwek3Znak"/>
    <w:uiPriority w:val="99"/>
    <w:qFormat/>
    <w:rsid w:val="003E7F1D"/>
    <w:pPr>
      <w:numPr>
        <w:ilvl w:val="2"/>
        <w:numId w:val="1"/>
      </w:numPr>
      <w:spacing w:before="140" w:after="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D70"/>
    <w:rPr>
      <w:rFonts w:ascii="Cambria" w:hAnsi="Cambria" w:cs="Cambria"/>
      <w:b/>
      <w:bCs/>
      <w:kern w:val="32"/>
      <w:sz w:val="32"/>
      <w:szCs w:val="32"/>
      <w:lang w:eastAsia="zh-CN"/>
    </w:rPr>
  </w:style>
  <w:style w:type="character" w:customStyle="1" w:styleId="Nagwek2Znak">
    <w:name w:val="Nagłówek 2 Znak"/>
    <w:basedOn w:val="Domylnaczcionkaakapitu"/>
    <w:link w:val="Nagwek2"/>
    <w:uiPriority w:val="99"/>
    <w:semiHidden/>
    <w:locked/>
    <w:rsid w:val="00F16D70"/>
    <w:rPr>
      <w:rFonts w:ascii="Cambria" w:hAnsi="Cambria" w:cs="Cambria"/>
      <w:b/>
      <w:bCs/>
      <w:i/>
      <w:iCs/>
      <w:sz w:val="28"/>
      <w:szCs w:val="28"/>
      <w:lang w:eastAsia="zh-CN"/>
    </w:rPr>
  </w:style>
  <w:style w:type="character" w:customStyle="1" w:styleId="Nagwek3Znak">
    <w:name w:val="Nagłówek 3 Znak"/>
    <w:basedOn w:val="Domylnaczcionkaakapitu"/>
    <w:link w:val="Nagwek3"/>
    <w:uiPriority w:val="99"/>
    <w:semiHidden/>
    <w:locked/>
    <w:rsid w:val="00F16D70"/>
    <w:rPr>
      <w:rFonts w:ascii="Cambria" w:hAnsi="Cambria" w:cs="Cambria"/>
      <w:b/>
      <w:bCs/>
      <w:sz w:val="26"/>
      <w:szCs w:val="26"/>
      <w:lang w:eastAsia="zh-CN"/>
    </w:rPr>
  </w:style>
  <w:style w:type="character" w:customStyle="1" w:styleId="WW-Domylnaczcionkaakapitu">
    <w:name w:val="WW-Domyślna czcionka akapitu"/>
    <w:uiPriority w:val="99"/>
    <w:rsid w:val="003E7F1D"/>
  </w:style>
  <w:style w:type="character" w:customStyle="1" w:styleId="czeinternetowe">
    <w:name w:val="Łącze internetowe"/>
    <w:basedOn w:val="WW-Domylnaczcionkaakapitu"/>
    <w:uiPriority w:val="99"/>
    <w:rsid w:val="003E7F1D"/>
    <w:rPr>
      <w:color w:val="0000FF"/>
      <w:u w:val="single"/>
    </w:rPr>
  </w:style>
  <w:style w:type="character" w:customStyle="1" w:styleId="Znakinumeracji">
    <w:name w:val="Znaki numeracji"/>
    <w:uiPriority w:val="99"/>
    <w:rsid w:val="003E7F1D"/>
    <w:rPr>
      <w:b/>
      <w:bCs/>
    </w:rPr>
  </w:style>
  <w:style w:type="character" w:customStyle="1" w:styleId="WW8Num2z0">
    <w:name w:val="WW8Num2z0"/>
    <w:uiPriority w:val="99"/>
    <w:rsid w:val="003E7F1D"/>
    <w:rPr>
      <w:rFonts w:ascii="Symbol" w:hAnsi="Symbol" w:cs="Symbol"/>
    </w:rPr>
  </w:style>
  <w:style w:type="character" w:customStyle="1" w:styleId="WW8Num2z1">
    <w:name w:val="WW8Num2z1"/>
    <w:uiPriority w:val="99"/>
    <w:rsid w:val="003E7F1D"/>
    <w:rPr>
      <w:rFonts w:ascii="OpenSymbol;Arial Unicode MS" w:hAnsi="OpenSymbol;Arial Unicode MS" w:cs="OpenSymbol;Arial Unicode MS"/>
    </w:rPr>
  </w:style>
  <w:style w:type="character" w:customStyle="1" w:styleId="WW8Num10z0">
    <w:name w:val="WW8Num10z0"/>
    <w:uiPriority w:val="99"/>
    <w:rsid w:val="003E7F1D"/>
  </w:style>
  <w:style w:type="character" w:customStyle="1" w:styleId="WW8Num10z1">
    <w:name w:val="WW8Num10z1"/>
    <w:uiPriority w:val="99"/>
    <w:rsid w:val="003E7F1D"/>
  </w:style>
  <w:style w:type="character" w:customStyle="1" w:styleId="WW8Num10z2">
    <w:name w:val="WW8Num10z2"/>
    <w:uiPriority w:val="99"/>
    <w:rsid w:val="003E7F1D"/>
  </w:style>
  <w:style w:type="character" w:customStyle="1" w:styleId="WW8Num10z3">
    <w:name w:val="WW8Num10z3"/>
    <w:uiPriority w:val="99"/>
    <w:rsid w:val="003E7F1D"/>
  </w:style>
  <w:style w:type="character" w:customStyle="1" w:styleId="WW8Num10z4">
    <w:name w:val="WW8Num10z4"/>
    <w:uiPriority w:val="99"/>
    <w:rsid w:val="003E7F1D"/>
  </w:style>
  <w:style w:type="character" w:customStyle="1" w:styleId="WW8Num10z5">
    <w:name w:val="WW8Num10z5"/>
    <w:uiPriority w:val="99"/>
    <w:rsid w:val="003E7F1D"/>
  </w:style>
  <w:style w:type="character" w:customStyle="1" w:styleId="WW8Num10z6">
    <w:name w:val="WW8Num10z6"/>
    <w:uiPriority w:val="99"/>
    <w:rsid w:val="003E7F1D"/>
  </w:style>
  <w:style w:type="character" w:customStyle="1" w:styleId="WW8Num10z7">
    <w:name w:val="WW8Num10z7"/>
    <w:uiPriority w:val="99"/>
    <w:rsid w:val="003E7F1D"/>
  </w:style>
  <w:style w:type="character" w:customStyle="1" w:styleId="WW8Num10z8">
    <w:name w:val="WW8Num10z8"/>
    <w:uiPriority w:val="99"/>
    <w:rsid w:val="003E7F1D"/>
  </w:style>
  <w:style w:type="character" w:customStyle="1" w:styleId="WW8Num16z0">
    <w:name w:val="WW8Num16z0"/>
    <w:uiPriority w:val="99"/>
    <w:rsid w:val="003E7F1D"/>
  </w:style>
  <w:style w:type="character" w:customStyle="1" w:styleId="WW8Num16z1">
    <w:name w:val="WW8Num16z1"/>
    <w:uiPriority w:val="99"/>
    <w:rsid w:val="003E7F1D"/>
  </w:style>
  <w:style w:type="character" w:customStyle="1" w:styleId="WW8Num16z2">
    <w:name w:val="WW8Num16z2"/>
    <w:uiPriority w:val="99"/>
    <w:rsid w:val="003E7F1D"/>
  </w:style>
  <w:style w:type="character" w:customStyle="1" w:styleId="WW8Num16z3">
    <w:name w:val="WW8Num16z3"/>
    <w:uiPriority w:val="99"/>
    <w:rsid w:val="003E7F1D"/>
  </w:style>
  <w:style w:type="character" w:customStyle="1" w:styleId="WW8Num16z4">
    <w:name w:val="WW8Num16z4"/>
    <w:uiPriority w:val="99"/>
    <w:rsid w:val="003E7F1D"/>
  </w:style>
  <w:style w:type="character" w:customStyle="1" w:styleId="WW8Num16z5">
    <w:name w:val="WW8Num16z5"/>
    <w:uiPriority w:val="99"/>
    <w:rsid w:val="003E7F1D"/>
  </w:style>
  <w:style w:type="character" w:customStyle="1" w:styleId="WW8Num16z6">
    <w:name w:val="WW8Num16z6"/>
    <w:uiPriority w:val="99"/>
    <w:rsid w:val="003E7F1D"/>
  </w:style>
  <w:style w:type="character" w:customStyle="1" w:styleId="WW8Num16z7">
    <w:name w:val="WW8Num16z7"/>
    <w:uiPriority w:val="99"/>
    <w:rsid w:val="003E7F1D"/>
  </w:style>
  <w:style w:type="character" w:customStyle="1" w:styleId="WW8Num16z8">
    <w:name w:val="WW8Num16z8"/>
    <w:uiPriority w:val="99"/>
    <w:rsid w:val="003E7F1D"/>
  </w:style>
  <w:style w:type="character" w:customStyle="1" w:styleId="WW8Num15z0">
    <w:name w:val="WW8Num15z0"/>
    <w:uiPriority w:val="99"/>
    <w:rsid w:val="003E7F1D"/>
  </w:style>
  <w:style w:type="character" w:customStyle="1" w:styleId="WW8Num15z1">
    <w:name w:val="WW8Num15z1"/>
    <w:uiPriority w:val="99"/>
    <w:rsid w:val="003E7F1D"/>
  </w:style>
  <w:style w:type="character" w:customStyle="1" w:styleId="WW8Num15z2">
    <w:name w:val="WW8Num15z2"/>
    <w:uiPriority w:val="99"/>
    <w:rsid w:val="003E7F1D"/>
  </w:style>
  <w:style w:type="character" w:customStyle="1" w:styleId="WW8Num15z3">
    <w:name w:val="WW8Num15z3"/>
    <w:uiPriority w:val="99"/>
    <w:rsid w:val="003E7F1D"/>
  </w:style>
  <w:style w:type="character" w:customStyle="1" w:styleId="WW8Num15z4">
    <w:name w:val="WW8Num15z4"/>
    <w:uiPriority w:val="99"/>
    <w:rsid w:val="003E7F1D"/>
  </w:style>
  <w:style w:type="character" w:customStyle="1" w:styleId="WW8Num15z5">
    <w:name w:val="WW8Num15z5"/>
    <w:uiPriority w:val="99"/>
    <w:rsid w:val="003E7F1D"/>
  </w:style>
  <w:style w:type="character" w:customStyle="1" w:styleId="WW8Num15z6">
    <w:name w:val="WW8Num15z6"/>
    <w:uiPriority w:val="99"/>
    <w:rsid w:val="003E7F1D"/>
  </w:style>
  <w:style w:type="character" w:customStyle="1" w:styleId="WW8Num15z7">
    <w:name w:val="WW8Num15z7"/>
    <w:uiPriority w:val="99"/>
    <w:rsid w:val="003E7F1D"/>
  </w:style>
  <w:style w:type="character" w:customStyle="1" w:styleId="WW8Num15z8">
    <w:name w:val="WW8Num15z8"/>
    <w:uiPriority w:val="99"/>
    <w:rsid w:val="003E7F1D"/>
  </w:style>
  <w:style w:type="character" w:customStyle="1" w:styleId="WW8Num1z0">
    <w:name w:val="WW8Num1z0"/>
    <w:uiPriority w:val="99"/>
    <w:rsid w:val="003E7F1D"/>
    <w:rPr>
      <w:rFonts w:eastAsia="Times New Roman"/>
      <w:b/>
      <w:bCs/>
      <w:sz w:val="24"/>
      <w:szCs w:val="24"/>
    </w:rPr>
  </w:style>
  <w:style w:type="character" w:customStyle="1" w:styleId="WW8Num1z1">
    <w:name w:val="WW8Num1z1"/>
    <w:uiPriority w:val="99"/>
    <w:rsid w:val="003E7F1D"/>
  </w:style>
  <w:style w:type="character" w:customStyle="1" w:styleId="WW8Num1z2">
    <w:name w:val="WW8Num1z2"/>
    <w:uiPriority w:val="99"/>
    <w:rsid w:val="003E7F1D"/>
  </w:style>
  <w:style w:type="character" w:customStyle="1" w:styleId="WW8Num1z3">
    <w:name w:val="WW8Num1z3"/>
    <w:uiPriority w:val="99"/>
    <w:rsid w:val="003E7F1D"/>
  </w:style>
  <w:style w:type="character" w:customStyle="1" w:styleId="WW8Num1z4">
    <w:name w:val="WW8Num1z4"/>
    <w:uiPriority w:val="99"/>
    <w:rsid w:val="003E7F1D"/>
  </w:style>
  <w:style w:type="character" w:customStyle="1" w:styleId="WW8Num1z5">
    <w:name w:val="WW8Num1z5"/>
    <w:uiPriority w:val="99"/>
    <w:rsid w:val="003E7F1D"/>
  </w:style>
  <w:style w:type="character" w:customStyle="1" w:styleId="WW8Num1z6">
    <w:name w:val="WW8Num1z6"/>
    <w:uiPriority w:val="99"/>
    <w:rsid w:val="003E7F1D"/>
  </w:style>
  <w:style w:type="character" w:customStyle="1" w:styleId="WW8Num1z7">
    <w:name w:val="WW8Num1z7"/>
    <w:uiPriority w:val="99"/>
    <w:rsid w:val="003E7F1D"/>
  </w:style>
  <w:style w:type="character" w:customStyle="1" w:styleId="WW8Num1z8">
    <w:name w:val="WW8Num1z8"/>
    <w:uiPriority w:val="99"/>
    <w:rsid w:val="003E7F1D"/>
  </w:style>
  <w:style w:type="character" w:customStyle="1" w:styleId="WW8Num3z0">
    <w:name w:val="WW8Num3z0"/>
    <w:uiPriority w:val="99"/>
    <w:rsid w:val="003E7F1D"/>
    <w:rPr>
      <w:b/>
      <w:bCs/>
    </w:rPr>
  </w:style>
  <w:style w:type="character" w:customStyle="1" w:styleId="WW8Num3z1">
    <w:name w:val="WW8Num3z1"/>
    <w:uiPriority w:val="99"/>
    <w:rsid w:val="003E7F1D"/>
  </w:style>
  <w:style w:type="character" w:customStyle="1" w:styleId="WW8Num3z2">
    <w:name w:val="WW8Num3z2"/>
    <w:uiPriority w:val="99"/>
    <w:rsid w:val="003E7F1D"/>
  </w:style>
  <w:style w:type="character" w:customStyle="1" w:styleId="WW8Num3z3">
    <w:name w:val="WW8Num3z3"/>
    <w:uiPriority w:val="99"/>
    <w:rsid w:val="003E7F1D"/>
  </w:style>
  <w:style w:type="character" w:customStyle="1" w:styleId="WW8Num3z4">
    <w:name w:val="WW8Num3z4"/>
    <w:uiPriority w:val="99"/>
    <w:rsid w:val="003E7F1D"/>
  </w:style>
  <w:style w:type="character" w:customStyle="1" w:styleId="WW8Num3z5">
    <w:name w:val="WW8Num3z5"/>
    <w:uiPriority w:val="99"/>
    <w:rsid w:val="003E7F1D"/>
  </w:style>
  <w:style w:type="character" w:customStyle="1" w:styleId="WW8Num3z6">
    <w:name w:val="WW8Num3z6"/>
    <w:uiPriority w:val="99"/>
    <w:rsid w:val="003E7F1D"/>
  </w:style>
  <w:style w:type="character" w:customStyle="1" w:styleId="WW8Num3z7">
    <w:name w:val="WW8Num3z7"/>
    <w:uiPriority w:val="99"/>
    <w:rsid w:val="003E7F1D"/>
  </w:style>
  <w:style w:type="character" w:customStyle="1" w:styleId="WW8Num3z8">
    <w:name w:val="WW8Num3z8"/>
    <w:uiPriority w:val="99"/>
    <w:rsid w:val="003E7F1D"/>
  </w:style>
  <w:style w:type="character" w:customStyle="1" w:styleId="WW8Num4z0">
    <w:name w:val="WW8Num4z0"/>
    <w:uiPriority w:val="99"/>
    <w:rsid w:val="003E7F1D"/>
  </w:style>
  <w:style w:type="character" w:customStyle="1" w:styleId="WW8Num4z1">
    <w:name w:val="WW8Num4z1"/>
    <w:uiPriority w:val="99"/>
    <w:rsid w:val="003E7F1D"/>
    <w:rPr>
      <w:rFonts w:ascii="OpenSymbol;Arial Unicode MS" w:hAnsi="OpenSymbol;Arial Unicode MS" w:cs="OpenSymbol;Arial Unicode MS"/>
    </w:rPr>
  </w:style>
  <w:style w:type="character" w:customStyle="1" w:styleId="WW8Num4z3">
    <w:name w:val="WW8Num4z3"/>
    <w:uiPriority w:val="99"/>
    <w:rsid w:val="003E7F1D"/>
    <w:rPr>
      <w:rFonts w:ascii="Symbol" w:hAnsi="Symbol" w:cs="Symbol"/>
    </w:rPr>
  </w:style>
  <w:style w:type="character" w:customStyle="1" w:styleId="WW8Num13z0">
    <w:name w:val="WW8Num13z0"/>
    <w:uiPriority w:val="99"/>
    <w:rsid w:val="003E7F1D"/>
    <w:rPr>
      <w:b/>
      <w:bCs/>
    </w:rPr>
  </w:style>
  <w:style w:type="character" w:customStyle="1" w:styleId="Znakiwypunktowania">
    <w:name w:val="Znaki wypunktowania"/>
    <w:uiPriority w:val="99"/>
    <w:rsid w:val="003E7F1D"/>
    <w:rPr>
      <w:rFonts w:ascii="OpenSymbol" w:hAnsi="OpenSymbol" w:cs="OpenSymbol"/>
    </w:rPr>
  </w:style>
  <w:style w:type="character" w:customStyle="1" w:styleId="Znakiprzypiswdolnych">
    <w:name w:val="Znaki przypisów dolnych"/>
    <w:uiPriority w:val="99"/>
    <w:rsid w:val="003E7F1D"/>
  </w:style>
  <w:style w:type="character" w:customStyle="1" w:styleId="Zakotwiczenieprzypisudolnego">
    <w:name w:val="Zakotwiczenie przypisu dolnego"/>
    <w:uiPriority w:val="99"/>
    <w:rsid w:val="003E7F1D"/>
    <w:rPr>
      <w:position w:val="24"/>
      <w:sz w:val="16"/>
      <w:szCs w:val="16"/>
    </w:rPr>
  </w:style>
  <w:style w:type="character" w:customStyle="1" w:styleId="Znakiprzypiswkocowych">
    <w:name w:val="Znaki przypisów końcowych"/>
    <w:uiPriority w:val="99"/>
    <w:rsid w:val="003E7F1D"/>
  </w:style>
  <w:style w:type="character" w:customStyle="1" w:styleId="Zakotwiczenieprzypisukocowego">
    <w:name w:val="Zakotwiczenie przypisu końcowego"/>
    <w:uiPriority w:val="99"/>
    <w:rsid w:val="003E7F1D"/>
    <w:rPr>
      <w:position w:val="24"/>
      <w:sz w:val="16"/>
      <w:szCs w:val="16"/>
    </w:rPr>
  </w:style>
  <w:style w:type="character" w:customStyle="1" w:styleId="TekstdymkaZnak">
    <w:name w:val="Tekst dymka Znak"/>
    <w:basedOn w:val="Domylnaczcionkaakapitu"/>
    <w:uiPriority w:val="99"/>
    <w:rsid w:val="003E7F1D"/>
    <w:rPr>
      <w:rFonts w:ascii="Segoe UI" w:hAnsi="Segoe UI" w:cs="Segoe UI"/>
      <w:sz w:val="16"/>
      <w:szCs w:val="16"/>
    </w:rPr>
  </w:style>
  <w:style w:type="character" w:customStyle="1" w:styleId="WWCharLFO1LVL1">
    <w:name w:val="WW_CharLFO1LVL1"/>
    <w:uiPriority w:val="99"/>
    <w:rsid w:val="003E7F1D"/>
    <w:rPr>
      <w:rFonts w:ascii="Symbol" w:hAnsi="Symbol" w:cs="Symbol"/>
    </w:rPr>
  </w:style>
  <w:style w:type="character" w:customStyle="1" w:styleId="WWCharLFO1LVL2">
    <w:name w:val="WW_CharLFO1LVL2"/>
    <w:uiPriority w:val="99"/>
    <w:rsid w:val="003E7F1D"/>
    <w:rPr>
      <w:rFonts w:ascii="OpenSymbol;Arial Unicode MS" w:hAnsi="OpenSymbol;Arial Unicode MS" w:cs="OpenSymbol;Arial Unicode MS"/>
    </w:rPr>
  </w:style>
  <w:style w:type="character" w:customStyle="1" w:styleId="WWCharLFO1LVL3">
    <w:name w:val="WW_CharLFO1LVL3"/>
    <w:uiPriority w:val="99"/>
    <w:rsid w:val="003E7F1D"/>
    <w:rPr>
      <w:rFonts w:ascii="OpenSymbol;Arial Unicode MS" w:hAnsi="OpenSymbol;Arial Unicode MS" w:cs="OpenSymbol;Arial Unicode MS"/>
    </w:rPr>
  </w:style>
  <w:style w:type="character" w:customStyle="1" w:styleId="WWCharLFO1LVL4">
    <w:name w:val="WW_CharLFO1LVL4"/>
    <w:uiPriority w:val="99"/>
    <w:rsid w:val="003E7F1D"/>
    <w:rPr>
      <w:rFonts w:ascii="Symbol" w:hAnsi="Symbol" w:cs="Symbol"/>
    </w:rPr>
  </w:style>
  <w:style w:type="character" w:customStyle="1" w:styleId="WWCharLFO1LVL5">
    <w:name w:val="WW_CharLFO1LVL5"/>
    <w:uiPriority w:val="99"/>
    <w:rsid w:val="003E7F1D"/>
    <w:rPr>
      <w:rFonts w:ascii="OpenSymbol;Arial Unicode MS" w:hAnsi="OpenSymbol;Arial Unicode MS" w:cs="OpenSymbol;Arial Unicode MS"/>
    </w:rPr>
  </w:style>
  <w:style w:type="character" w:customStyle="1" w:styleId="WWCharLFO1LVL6">
    <w:name w:val="WW_CharLFO1LVL6"/>
    <w:uiPriority w:val="99"/>
    <w:rsid w:val="003E7F1D"/>
    <w:rPr>
      <w:rFonts w:ascii="OpenSymbol;Arial Unicode MS" w:hAnsi="OpenSymbol;Arial Unicode MS" w:cs="OpenSymbol;Arial Unicode MS"/>
    </w:rPr>
  </w:style>
  <w:style w:type="character" w:customStyle="1" w:styleId="WWCharLFO1LVL7">
    <w:name w:val="WW_CharLFO1LVL7"/>
    <w:uiPriority w:val="99"/>
    <w:rsid w:val="003E7F1D"/>
    <w:rPr>
      <w:rFonts w:ascii="Symbol" w:hAnsi="Symbol" w:cs="Symbol"/>
    </w:rPr>
  </w:style>
  <w:style w:type="character" w:customStyle="1" w:styleId="WWCharLFO1LVL8">
    <w:name w:val="WW_CharLFO1LVL8"/>
    <w:uiPriority w:val="99"/>
    <w:rsid w:val="003E7F1D"/>
    <w:rPr>
      <w:rFonts w:ascii="OpenSymbol;Arial Unicode MS" w:hAnsi="OpenSymbol;Arial Unicode MS" w:cs="OpenSymbol;Arial Unicode MS"/>
    </w:rPr>
  </w:style>
  <w:style w:type="character" w:customStyle="1" w:styleId="WWCharLFO1LVL9">
    <w:name w:val="WW_CharLFO1LVL9"/>
    <w:uiPriority w:val="99"/>
    <w:rsid w:val="003E7F1D"/>
    <w:rPr>
      <w:rFonts w:ascii="OpenSymbol;Arial Unicode MS" w:hAnsi="OpenSymbol;Arial Unicode MS" w:cs="OpenSymbol;Arial Unicode MS"/>
    </w:rPr>
  </w:style>
  <w:style w:type="character" w:customStyle="1" w:styleId="WWCharLFO2LVL1">
    <w:name w:val="WW_CharLFO2LVL1"/>
    <w:uiPriority w:val="99"/>
    <w:rsid w:val="003E7F1D"/>
  </w:style>
  <w:style w:type="character" w:customStyle="1" w:styleId="WWCharLFO3LVL1">
    <w:name w:val="WW_CharLFO3LVL1"/>
    <w:uiPriority w:val="99"/>
    <w:rsid w:val="003E7F1D"/>
  </w:style>
  <w:style w:type="character" w:customStyle="1" w:styleId="WWCharLFO6LVL1">
    <w:name w:val="WW_CharLFO6LVL1"/>
    <w:uiPriority w:val="99"/>
    <w:rsid w:val="003E7F1D"/>
    <w:rPr>
      <w:b/>
      <w:bCs/>
    </w:rPr>
  </w:style>
  <w:style w:type="character" w:customStyle="1" w:styleId="WWCharLFO7LVL2">
    <w:name w:val="WW_CharLFO7LVL2"/>
    <w:uiPriority w:val="99"/>
    <w:rsid w:val="003E7F1D"/>
    <w:rPr>
      <w:rFonts w:ascii="OpenSymbol;Arial Unicode MS" w:hAnsi="OpenSymbol;Arial Unicode MS" w:cs="OpenSymbol;Arial Unicode MS"/>
    </w:rPr>
  </w:style>
  <w:style w:type="character" w:customStyle="1" w:styleId="WWCharLFO7LVL3">
    <w:name w:val="WW_CharLFO7LVL3"/>
    <w:uiPriority w:val="99"/>
    <w:rsid w:val="003E7F1D"/>
    <w:rPr>
      <w:rFonts w:ascii="OpenSymbol;Arial Unicode MS" w:hAnsi="OpenSymbol;Arial Unicode MS" w:cs="OpenSymbol;Arial Unicode MS"/>
    </w:rPr>
  </w:style>
  <w:style w:type="character" w:customStyle="1" w:styleId="WWCharLFO7LVL4">
    <w:name w:val="WW_CharLFO7LVL4"/>
    <w:uiPriority w:val="99"/>
    <w:rsid w:val="003E7F1D"/>
    <w:rPr>
      <w:rFonts w:ascii="Symbol" w:hAnsi="Symbol" w:cs="Symbol"/>
    </w:rPr>
  </w:style>
  <w:style w:type="character" w:customStyle="1" w:styleId="WWCharLFO7LVL5">
    <w:name w:val="WW_CharLFO7LVL5"/>
    <w:uiPriority w:val="99"/>
    <w:rsid w:val="003E7F1D"/>
    <w:rPr>
      <w:rFonts w:ascii="OpenSymbol;Arial Unicode MS" w:hAnsi="OpenSymbol;Arial Unicode MS" w:cs="OpenSymbol;Arial Unicode MS"/>
    </w:rPr>
  </w:style>
  <w:style w:type="character" w:customStyle="1" w:styleId="WWCharLFO7LVL6">
    <w:name w:val="WW_CharLFO7LVL6"/>
    <w:uiPriority w:val="99"/>
    <w:rsid w:val="003E7F1D"/>
    <w:rPr>
      <w:rFonts w:ascii="OpenSymbol;Arial Unicode MS" w:hAnsi="OpenSymbol;Arial Unicode MS" w:cs="OpenSymbol;Arial Unicode MS"/>
    </w:rPr>
  </w:style>
  <w:style w:type="character" w:customStyle="1" w:styleId="WWCharLFO7LVL7">
    <w:name w:val="WW_CharLFO7LVL7"/>
    <w:uiPriority w:val="99"/>
    <w:rsid w:val="003E7F1D"/>
    <w:rPr>
      <w:rFonts w:ascii="Symbol" w:hAnsi="Symbol" w:cs="Symbol"/>
    </w:rPr>
  </w:style>
  <w:style w:type="character" w:customStyle="1" w:styleId="WWCharLFO7LVL8">
    <w:name w:val="WW_CharLFO7LVL8"/>
    <w:uiPriority w:val="99"/>
    <w:rsid w:val="003E7F1D"/>
    <w:rPr>
      <w:rFonts w:ascii="OpenSymbol;Arial Unicode MS" w:hAnsi="OpenSymbol;Arial Unicode MS" w:cs="OpenSymbol;Arial Unicode MS"/>
    </w:rPr>
  </w:style>
  <w:style w:type="character" w:customStyle="1" w:styleId="WWCharLFO7LVL9">
    <w:name w:val="WW_CharLFO7LVL9"/>
    <w:uiPriority w:val="99"/>
    <w:rsid w:val="003E7F1D"/>
    <w:rPr>
      <w:rFonts w:ascii="OpenSymbol;Arial Unicode MS" w:hAnsi="OpenSymbol;Arial Unicode MS" w:cs="OpenSymbol;Arial Unicode MS"/>
    </w:rPr>
  </w:style>
  <w:style w:type="character" w:customStyle="1" w:styleId="WWCharLFO8LVL1">
    <w:name w:val="WW_CharLFO8LVL1"/>
    <w:uiPriority w:val="99"/>
    <w:rsid w:val="003E7F1D"/>
    <w:rPr>
      <w:b/>
      <w:bCs/>
    </w:rPr>
  </w:style>
  <w:style w:type="character" w:customStyle="1" w:styleId="WWCharLFO8LVL2">
    <w:name w:val="WW_CharLFO8LVL2"/>
    <w:uiPriority w:val="99"/>
    <w:rsid w:val="003E7F1D"/>
    <w:rPr>
      <w:b/>
      <w:bCs/>
    </w:rPr>
  </w:style>
  <w:style w:type="character" w:customStyle="1" w:styleId="WWCharLFO8LVL3">
    <w:name w:val="WW_CharLFO8LVL3"/>
    <w:uiPriority w:val="99"/>
    <w:rsid w:val="003E7F1D"/>
    <w:rPr>
      <w:b/>
      <w:bCs/>
    </w:rPr>
  </w:style>
  <w:style w:type="character" w:customStyle="1" w:styleId="WWCharLFO8LVL4">
    <w:name w:val="WW_CharLFO8LVL4"/>
    <w:uiPriority w:val="99"/>
    <w:rsid w:val="003E7F1D"/>
    <w:rPr>
      <w:b/>
      <w:bCs/>
    </w:rPr>
  </w:style>
  <w:style w:type="character" w:customStyle="1" w:styleId="WWCharLFO8LVL5">
    <w:name w:val="WW_CharLFO8LVL5"/>
    <w:uiPriority w:val="99"/>
    <w:rsid w:val="003E7F1D"/>
    <w:rPr>
      <w:b/>
      <w:bCs/>
    </w:rPr>
  </w:style>
  <w:style w:type="character" w:customStyle="1" w:styleId="WWCharLFO8LVL6">
    <w:name w:val="WW_CharLFO8LVL6"/>
    <w:uiPriority w:val="99"/>
    <w:rsid w:val="003E7F1D"/>
    <w:rPr>
      <w:b/>
      <w:bCs/>
    </w:rPr>
  </w:style>
  <w:style w:type="character" w:customStyle="1" w:styleId="WWCharLFO8LVL7">
    <w:name w:val="WW_CharLFO8LVL7"/>
    <w:uiPriority w:val="99"/>
    <w:rsid w:val="003E7F1D"/>
    <w:rPr>
      <w:b/>
      <w:bCs/>
    </w:rPr>
  </w:style>
  <w:style w:type="character" w:customStyle="1" w:styleId="WWCharLFO8LVL8">
    <w:name w:val="WW_CharLFO8LVL8"/>
    <w:uiPriority w:val="99"/>
    <w:rsid w:val="003E7F1D"/>
    <w:rPr>
      <w:b/>
      <w:bCs/>
    </w:rPr>
  </w:style>
  <w:style w:type="character" w:customStyle="1" w:styleId="WWCharLFO8LVL9">
    <w:name w:val="WW_CharLFO8LVL9"/>
    <w:uiPriority w:val="99"/>
    <w:rsid w:val="003E7F1D"/>
    <w:rPr>
      <w:b/>
      <w:bCs/>
    </w:rPr>
  </w:style>
  <w:style w:type="character" w:customStyle="1" w:styleId="WWCharLFO9LVL1">
    <w:name w:val="WW_CharLFO9LVL1"/>
    <w:uiPriority w:val="99"/>
    <w:rsid w:val="003E7F1D"/>
    <w:rPr>
      <w:b/>
      <w:bCs/>
    </w:rPr>
  </w:style>
  <w:style w:type="character" w:customStyle="1" w:styleId="WWCharLFO9LVL2">
    <w:name w:val="WW_CharLFO9LVL2"/>
    <w:uiPriority w:val="99"/>
    <w:rsid w:val="003E7F1D"/>
    <w:rPr>
      <w:b/>
      <w:bCs/>
    </w:rPr>
  </w:style>
  <w:style w:type="character" w:customStyle="1" w:styleId="WWCharLFO9LVL3">
    <w:name w:val="WW_CharLFO9LVL3"/>
    <w:uiPriority w:val="99"/>
    <w:rsid w:val="003E7F1D"/>
    <w:rPr>
      <w:b/>
      <w:bCs/>
    </w:rPr>
  </w:style>
  <w:style w:type="character" w:customStyle="1" w:styleId="WWCharLFO9LVL4">
    <w:name w:val="WW_CharLFO9LVL4"/>
    <w:uiPriority w:val="99"/>
    <w:rsid w:val="003E7F1D"/>
    <w:rPr>
      <w:b/>
      <w:bCs/>
    </w:rPr>
  </w:style>
  <w:style w:type="character" w:customStyle="1" w:styleId="WWCharLFO9LVL5">
    <w:name w:val="WW_CharLFO9LVL5"/>
    <w:uiPriority w:val="99"/>
    <w:rsid w:val="003E7F1D"/>
    <w:rPr>
      <w:b/>
      <w:bCs/>
    </w:rPr>
  </w:style>
  <w:style w:type="character" w:customStyle="1" w:styleId="WWCharLFO9LVL6">
    <w:name w:val="WW_CharLFO9LVL6"/>
    <w:uiPriority w:val="99"/>
    <w:rsid w:val="003E7F1D"/>
    <w:rPr>
      <w:b/>
      <w:bCs/>
    </w:rPr>
  </w:style>
  <w:style w:type="character" w:customStyle="1" w:styleId="WWCharLFO9LVL7">
    <w:name w:val="WW_CharLFO9LVL7"/>
    <w:uiPriority w:val="99"/>
    <w:rsid w:val="003E7F1D"/>
    <w:rPr>
      <w:b/>
      <w:bCs/>
    </w:rPr>
  </w:style>
  <w:style w:type="character" w:customStyle="1" w:styleId="WWCharLFO9LVL8">
    <w:name w:val="WW_CharLFO9LVL8"/>
    <w:uiPriority w:val="99"/>
    <w:rsid w:val="003E7F1D"/>
    <w:rPr>
      <w:b/>
      <w:bCs/>
    </w:rPr>
  </w:style>
  <w:style w:type="character" w:customStyle="1" w:styleId="WWCharLFO9LVL9">
    <w:name w:val="WW_CharLFO9LVL9"/>
    <w:uiPriority w:val="99"/>
    <w:rsid w:val="003E7F1D"/>
    <w:rPr>
      <w:b/>
      <w:bCs/>
    </w:rPr>
  </w:style>
  <w:style w:type="character" w:customStyle="1" w:styleId="WWCharLFO18LVL1">
    <w:name w:val="WW_CharLFO18LVL1"/>
    <w:uiPriority w:val="99"/>
    <w:rsid w:val="003E7F1D"/>
    <w:rPr>
      <w:rFonts w:ascii="OpenSymbol" w:hAnsi="OpenSymbol" w:cs="OpenSymbol"/>
    </w:rPr>
  </w:style>
  <w:style w:type="character" w:customStyle="1" w:styleId="WWCharLFO18LVL2">
    <w:name w:val="WW_CharLFO18LVL2"/>
    <w:uiPriority w:val="99"/>
    <w:rsid w:val="003E7F1D"/>
    <w:rPr>
      <w:rFonts w:ascii="OpenSymbol" w:hAnsi="OpenSymbol" w:cs="OpenSymbol"/>
    </w:rPr>
  </w:style>
  <w:style w:type="character" w:customStyle="1" w:styleId="WWCharLFO18LVL3">
    <w:name w:val="WW_CharLFO18LVL3"/>
    <w:uiPriority w:val="99"/>
    <w:rsid w:val="003E7F1D"/>
    <w:rPr>
      <w:rFonts w:ascii="OpenSymbol" w:hAnsi="OpenSymbol" w:cs="OpenSymbol"/>
    </w:rPr>
  </w:style>
  <w:style w:type="character" w:customStyle="1" w:styleId="WWCharLFO18LVL4">
    <w:name w:val="WW_CharLFO18LVL4"/>
    <w:uiPriority w:val="99"/>
    <w:rsid w:val="003E7F1D"/>
    <w:rPr>
      <w:rFonts w:ascii="OpenSymbol" w:hAnsi="OpenSymbol" w:cs="OpenSymbol"/>
    </w:rPr>
  </w:style>
  <w:style w:type="character" w:customStyle="1" w:styleId="WWCharLFO18LVL5">
    <w:name w:val="WW_CharLFO18LVL5"/>
    <w:uiPriority w:val="99"/>
    <w:rsid w:val="003E7F1D"/>
    <w:rPr>
      <w:rFonts w:ascii="OpenSymbol" w:hAnsi="OpenSymbol" w:cs="OpenSymbol"/>
    </w:rPr>
  </w:style>
  <w:style w:type="character" w:customStyle="1" w:styleId="WWCharLFO18LVL6">
    <w:name w:val="WW_CharLFO18LVL6"/>
    <w:uiPriority w:val="99"/>
    <w:rsid w:val="003E7F1D"/>
    <w:rPr>
      <w:rFonts w:ascii="OpenSymbol" w:hAnsi="OpenSymbol" w:cs="OpenSymbol"/>
    </w:rPr>
  </w:style>
  <w:style w:type="character" w:customStyle="1" w:styleId="WWCharLFO18LVL7">
    <w:name w:val="WW_CharLFO18LVL7"/>
    <w:uiPriority w:val="99"/>
    <w:rsid w:val="003E7F1D"/>
    <w:rPr>
      <w:rFonts w:ascii="OpenSymbol" w:hAnsi="OpenSymbol" w:cs="OpenSymbol"/>
    </w:rPr>
  </w:style>
  <w:style w:type="character" w:customStyle="1" w:styleId="WWCharLFO18LVL8">
    <w:name w:val="WW_CharLFO18LVL8"/>
    <w:uiPriority w:val="99"/>
    <w:rsid w:val="003E7F1D"/>
    <w:rPr>
      <w:rFonts w:ascii="OpenSymbol" w:hAnsi="OpenSymbol" w:cs="OpenSymbol"/>
    </w:rPr>
  </w:style>
  <w:style w:type="character" w:customStyle="1" w:styleId="WWCharLFO18LVL9">
    <w:name w:val="WW_CharLFO18LVL9"/>
    <w:uiPriority w:val="99"/>
    <w:rsid w:val="003E7F1D"/>
    <w:rPr>
      <w:rFonts w:ascii="OpenSymbol" w:hAnsi="OpenSymbol" w:cs="OpenSymbol"/>
    </w:rPr>
  </w:style>
  <w:style w:type="character" w:customStyle="1" w:styleId="WWCharLFO22LVL1">
    <w:name w:val="WW_CharLFO22LVL1"/>
    <w:uiPriority w:val="99"/>
    <w:rsid w:val="003E7F1D"/>
    <w:rPr>
      <w:rFonts w:ascii="Symbol" w:hAnsi="Symbol" w:cs="Symbol"/>
    </w:rPr>
  </w:style>
  <w:style w:type="character" w:customStyle="1" w:styleId="WWCharLFO22LVL2">
    <w:name w:val="WW_CharLFO22LVL2"/>
    <w:uiPriority w:val="99"/>
    <w:rsid w:val="003E7F1D"/>
    <w:rPr>
      <w:rFonts w:ascii="Courier New" w:hAnsi="Courier New" w:cs="Courier New"/>
    </w:rPr>
  </w:style>
  <w:style w:type="character" w:customStyle="1" w:styleId="WWCharLFO22LVL3">
    <w:name w:val="WW_CharLFO22LVL3"/>
    <w:uiPriority w:val="99"/>
    <w:rsid w:val="003E7F1D"/>
    <w:rPr>
      <w:rFonts w:ascii="Wingdings" w:hAnsi="Wingdings" w:cs="Wingdings"/>
    </w:rPr>
  </w:style>
  <w:style w:type="character" w:customStyle="1" w:styleId="WWCharLFO22LVL4">
    <w:name w:val="WW_CharLFO22LVL4"/>
    <w:uiPriority w:val="99"/>
    <w:rsid w:val="003E7F1D"/>
    <w:rPr>
      <w:rFonts w:ascii="Symbol" w:hAnsi="Symbol" w:cs="Symbol"/>
    </w:rPr>
  </w:style>
  <w:style w:type="character" w:customStyle="1" w:styleId="WWCharLFO22LVL5">
    <w:name w:val="WW_CharLFO22LVL5"/>
    <w:uiPriority w:val="99"/>
    <w:rsid w:val="003E7F1D"/>
    <w:rPr>
      <w:rFonts w:ascii="Courier New" w:hAnsi="Courier New" w:cs="Courier New"/>
    </w:rPr>
  </w:style>
  <w:style w:type="character" w:customStyle="1" w:styleId="WWCharLFO22LVL6">
    <w:name w:val="WW_CharLFO22LVL6"/>
    <w:uiPriority w:val="99"/>
    <w:rsid w:val="003E7F1D"/>
    <w:rPr>
      <w:rFonts w:ascii="Wingdings" w:hAnsi="Wingdings" w:cs="Wingdings"/>
    </w:rPr>
  </w:style>
  <w:style w:type="character" w:customStyle="1" w:styleId="WWCharLFO22LVL7">
    <w:name w:val="WW_CharLFO22LVL7"/>
    <w:uiPriority w:val="99"/>
    <w:rsid w:val="003E7F1D"/>
    <w:rPr>
      <w:rFonts w:ascii="Symbol" w:hAnsi="Symbol" w:cs="Symbol"/>
    </w:rPr>
  </w:style>
  <w:style w:type="character" w:customStyle="1" w:styleId="WWCharLFO22LVL8">
    <w:name w:val="WW_CharLFO22LVL8"/>
    <w:uiPriority w:val="99"/>
    <w:rsid w:val="003E7F1D"/>
    <w:rPr>
      <w:rFonts w:ascii="Courier New" w:hAnsi="Courier New" w:cs="Courier New"/>
    </w:rPr>
  </w:style>
  <w:style w:type="character" w:customStyle="1" w:styleId="WWCharLFO22LVL9">
    <w:name w:val="WW_CharLFO22LVL9"/>
    <w:uiPriority w:val="99"/>
    <w:rsid w:val="003E7F1D"/>
    <w:rPr>
      <w:rFonts w:ascii="Wingdings" w:hAnsi="Wingdings" w:cs="Wingdings"/>
    </w:rPr>
  </w:style>
  <w:style w:type="character" w:customStyle="1" w:styleId="WWCharLFO24LVL2">
    <w:name w:val="WW_CharLFO24LVL2"/>
    <w:uiPriority w:val="99"/>
    <w:rsid w:val="003E7F1D"/>
    <w:rPr>
      <w:b/>
      <w:bCs/>
    </w:rPr>
  </w:style>
  <w:style w:type="character" w:customStyle="1" w:styleId="WWCharLFO24LVL3">
    <w:name w:val="WW_CharLFO24LVL3"/>
    <w:uiPriority w:val="99"/>
    <w:rsid w:val="003E7F1D"/>
    <w:rPr>
      <w:b/>
      <w:bCs/>
    </w:rPr>
  </w:style>
  <w:style w:type="character" w:customStyle="1" w:styleId="WWCharLFO24LVL4">
    <w:name w:val="WW_CharLFO24LVL4"/>
    <w:uiPriority w:val="99"/>
    <w:rsid w:val="003E7F1D"/>
    <w:rPr>
      <w:b/>
      <w:bCs/>
    </w:rPr>
  </w:style>
  <w:style w:type="character" w:customStyle="1" w:styleId="WWCharLFO24LVL5">
    <w:name w:val="WW_CharLFO24LVL5"/>
    <w:uiPriority w:val="99"/>
    <w:rsid w:val="003E7F1D"/>
    <w:rPr>
      <w:b/>
      <w:bCs/>
    </w:rPr>
  </w:style>
  <w:style w:type="character" w:customStyle="1" w:styleId="WWCharLFO24LVL6">
    <w:name w:val="WW_CharLFO24LVL6"/>
    <w:uiPriority w:val="99"/>
    <w:rsid w:val="003E7F1D"/>
    <w:rPr>
      <w:b/>
      <w:bCs/>
    </w:rPr>
  </w:style>
  <w:style w:type="character" w:customStyle="1" w:styleId="WWCharLFO24LVL7">
    <w:name w:val="WW_CharLFO24LVL7"/>
    <w:uiPriority w:val="99"/>
    <w:rsid w:val="003E7F1D"/>
    <w:rPr>
      <w:b/>
      <w:bCs/>
    </w:rPr>
  </w:style>
  <w:style w:type="character" w:customStyle="1" w:styleId="WWCharLFO24LVL8">
    <w:name w:val="WW_CharLFO24LVL8"/>
    <w:uiPriority w:val="99"/>
    <w:rsid w:val="003E7F1D"/>
    <w:rPr>
      <w:b/>
      <w:bCs/>
    </w:rPr>
  </w:style>
  <w:style w:type="character" w:customStyle="1" w:styleId="WWCharLFO24LVL9">
    <w:name w:val="WW_CharLFO24LVL9"/>
    <w:uiPriority w:val="99"/>
    <w:rsid w:val="003E7F1D"/>
    <w:rPr>
      <w:b/>
      <w:bCs/>
    </w:rPr>
  </w:style>
  <w:style w:type="character" w:customStyle="1" w:styleId="WWCharLFO25LVL1">
    <w:name w:val="WW_CharLFO25LVL1"/>
    <w:uiPriority w:val="99"/>
    <w:rsid w:val="003E7F1D"/>
    <w:rPr>
      <w:b/>
      <w:bCs/>
    </w:rPr>
  </w:style>
  <w:style w:type="character" w:customStyle="1" w:styleId="WWCharLFO29LVL1">
    <w:name w:val="WW_CharLFO29LVL1"/>
    <w:uiPriority w:val="99"/>
    <w:rsid w:val="003E7F1D"/>
    <w:rPr>
      <w:b/>
      <w:bCs/>
    </w:rPr>
  </w:style>
  <w:style w:type="character" w:customStyle="1" w:styleId="WWCharLFO31LVL1">
    <w:name w:val="WW_CharLFO31LVL1"/>
    <w:uiPriority w:val="99"/>
    <w:rsid w:val="003E7F1D"/>
    <w:rPr>
      <w:b/>
      <w:bCs/>
    </w:rPr>
  </w:style>
  <w:style w:type="character" w:customStyle="1" w:styleId="WWCharLFO33LVL1">
    <w:name w:val="WW_CharLFO33LVL1"/>
    <w:uiPriority w:val="99"/>
    <w:rsid w:val="003E7F1D"/>
    <w:rPr>
      <w:b/>
      <w:bCs/>
    </w:rPr>
  </w:style>
  <w:style w:type="character" w:customStyle="1" w:styleId="WWCharLFO33LVL2">
    <w:name w:val="WW_CharLFO33LVL2"/>
    <w:uiPriority w:val="99"/>
    <w:rsid w:val="003E7F1D"/>
    <w:rPr>
      <w:b/>
      <w:bCs/>
    </w:rPr>
  </w:style>
  <w:style w:type="character" w:customStyle="1" w:styleId="WWCharLFO33LVL3">
    <w:name w:val="WW_CharLFO33LVL3"/>
    <w:uiPriority w:val="99"/>
    <w:rsid w:val="003E7F1D"/>
    <w:rPr>
      <w:b/>
      <w:bCs/>
    </w:rPr>
  </w:style>
  <w:style w:type="character" w:customStyle="1" w:styleId="WWCharLFO33LVL4">
    <w:name w:val="WW_CharLFO33LVL4"/>
    <w:uiPriority w:val="99"/>
    <w:rsid w:val="003E7F1D"/>
    <w:rPr>
      <w:b/>
      <w:bCs/>
    </w:rPr>
  </w:style>
  <w:style w:type="character" w:customStyle="1" w:styleId="WWCharLFO33LVL5">
    <w:name w:val="WW_CharLFO33LVL5"/>
    <w:uiPriority w:val="99"/>
    <w:rsid w:val="003E7F1D"/>
    <w:rPr>
      <w:b/>
      <w:bCs/>
    </w:rPr>
  </w:style>
  <w:style w:type="character" w:customStyle="1" w:styleId="WWCharLFO33LVL6">
    <w:name w:val="WW_CharLFO33LVL6"/>
    <w:uiPriority w:val="99"/>
    <w:rsid w:val="003E7F1D"/>
    <w:rPr>
      <w:b/>
      <w:bCs/>
    </w:rPr>
  </w:style>
  <w:style w:type="character" w:customStyle="1" w:styleId="WWCharLFO33LVL7">
    <w:name w:val="WW_CharLFO33LVL7"/>
    <w:uiPriority w:val="99"/>
    <w:rsid w:val="003E7F1D"/>
    <w:rPr>
      <w:b/>
      <w:bCs/>
    </w:rPr>
  </w:style>
  <w:style w:type="character" w:customStyle="1" w:styleId="WWCharLFO33LVL8">
    <w:name w:val="WW_CharLFO33LVL8"/>
    <w:uiPriority w:val="99"/>
    <w:rsid w:val="003E7F1D"/>
    <w:rPr>
      <w:b/>
      <w:bCs/>
    </w:rPr>
  </w:style>
  <w:style w:type="character" w:customStyle="1" w:styleId="WWCharLFO33LVL9">
    <w:name w:val="WW_CharLFO33LVL9"/>
    <w:uiPriority w:val="99"/>
    <w:rsid w:val="003E7F1D"/>
    <w:rPr>
      <w:b/>
      <w:bCs/>
    </w:rPr>
  </w:style>
  <w:style w:type="character" w:customStyle="1" w:styleId="WWCharLFO34LVL1">
    <w:name w:val="WW_CharLFO34LVL1"/>
    <w:uiPriority w:val="99"/>
    <w:rsid w:val="003E7F1D"/>
    <w:rPr>
      <w:b/>
      <w:bCs/>
    </w:rPr>
  </w:style>
  <w:style w:type="character" w:customStyle="1" w:styleId="WWCharLFO34LVL2">
    <w:name w:val="WW_CharLFO34LVL2"/>
    <w:uiPriority w:val="99"/>
    <w:rsid w:val="003E7F1D"/>
    <w:rPr>
      <w:b/>
      <w:bCs/>
    </w:rPr>
  </w:style>
  <w:style w:type="character" w:customStyle="1" w:styleId="WWCharLFO34LVL3">
    <w:name w:val="WW_CharLFO34LVL3"/>
    <w:uiPriority w:val="99"/>
    <w:rsid w:val="003E7F1D"/>
    <w:rPr>
      <w:b/>
      <w:bCs/>
    </w:rPr>
  </w:style>
  <w:style w:type="character" w:customStyle="1" w:styleId="WWCharLFO34LVL4">
    <w:name w:val="WW_CharLFO34LVL4"/>
    <w:uiPriority w:val="99"/>
    <w:rsid w:val="003E7F1D"/>
    <w:rPr>
      <w:b/>
      <w:bCs/>
    </w:rPr>
  </w:style>
  <w:style w:type="character" w:customStyle="1" w:styleId="WWCharLFO34LVL5">
    <w:name w:val="WW_CharLFO34LVL5"/>
    <w:uiPriority w:val="99"/>
    <w:rsid w:val="003E7F1D"/>
    <w:rPr>
      <w:b/>
      <w:bCs/>
    </w:rPr>
  </w:style>
  <w:style w:type="character" w:customStyle="1" w:styleId="WWCharLFO34LVL6">
    <w:name w:val="WW_CharLFO34LVL6"/>
    <w:uiPriority w:val="99"/>
    <w:rsid w:val="003E7F1D"/>
    <w:rPr>
      <w:b/>
      <w:bCs/>
    </w:rPr>
  </w:style>
  <w:style w:type="character" w:customStyle="1" w:styleId="WWCharLFO34LVL7">
    <w:name w:val="WW_CharLFO34LVL7"/>
    <w:uiPriority w:val="99"/>
    <w:rsid w:val="003E7F1D"/>
    <w:rPr>
      <w:b/>
      <w:bCs/>
    </w:rPr>
  </w:style>
  <w:style w:type="character" w:customStyle="1" w:styleId="WWCharLFO34LVL8">
    <w:name w:val="WW_CharLFO34LVL8"/>
    <w:uiPriority w:val="99"/>
    <w:rsid w:val="003E7F1D"/>
    <w:rPr>
      <w:b/>
      <w:bCs/>
    </w:rPr>
  </w:style>
  <w:style w:type="character" w:customStyle="1" w:styleId="WWCharLFO34LVL9">
    <w:name w:val="WW_CharLFO34LVL9"/>
    <w:uiPriority w:val="99"/>
    <w:rsid w:val="003E7F1D"/>
    <w:rPr>
      <w:b/>
      <w:bCs/>
    </w:rPr>
  </w:style>
  <w:style w:type="character" w:customStyle="1" w:styleId="WWCharLFO37LVL1">
    <w:name w:val="WW_CharLFO37LVL1"/>
    <w:uiPriority w:val="99"/>
    <w:rsid w:val="003E7F1D"/>
    <w:rPr>
      <w:b/>
      <w:bCs/>
    </w:rPr>
  </w:style>
  <w:style w:type="character" w:customStyle="1" w:styleId="WWCharLFO37LVL2">
    <w:name w:val="WW_CharLFO37LVL2"/>
    <w:uiPriority w:val="99"/>
    <w:rsid w:val="003E7F1D"/>
    <w:rPr>
      <w:b/>
      <w:bCs/>
    </w:rPr>
  </w:style>
  <w:style w:type="character" w:customStyle="1" w:styleId="WWCharLFO37LVL3">
    <w:name w:val="WW_CharLFO37LVL3"/>
    <w:uiPriority w:val="99"/>
    <w:rsid w:val="003E7F1D"/>
    <w:rPr>
      <w:b/>
      <w:bCs/>
    </w:rPr>
  </w:style>
  <w:style w:type="character" w:customStyle="1" w:styleId="WWCharLFO37LVL4">
    <w:name w:val="WW_CharLFO37LVL4"/>
    <w:uiPriority w:val="99"/>
    <w:rsid w:val="003E7F1D"/>
    <w:rPr>
      <w:b/>
      <w:bCs/>
    </w:rPr>
  </w:style>
  <w:style w:type="character" w:customStyle="1" w:styleId="WWCharLFO37LVL5">
    <w:name w:val="WW_CharLFO37LVL5"/>
    <w:uiPriority w:val="99"/>
    <w:rsid w:val="003E7F1D"/>
    <w:rPr>
      <w:b/>
      <w:bCs/>
    </w:rPr>
  </w:style>
  <w:style w:type="character" w:customStyle="1" w:styleId="WWCharLFO37LVL6">
    <w:name w:val="WW_CharLFO37LVL6"/>
    <w:uiPriority w:val="99"/>
    <w:rsid w:val="003E7F1D"/>
    <w:rPr>
      <w:b/>
      <w:bCs/>
    </w:rPr>
  </w:style>
  <w:style w:type="character" w:customStyle="1" w:styleId="WWCharLFO37LVL7">
    <w:name w:val="WW_CharLFO37LVL7"/>
    <w:uiPriority w:val="99"/>
    <w:rsid w:val="003E7F1D"/>
    <w:rPr>
      <w:b/>
      <w:bCs/>
    </w:rPr>
  </w:style>
  <w:style w:type="character" w:customStyle="1" w:styleId="WWCharLFO37LVL8">
    <w:name w:val="WW_CharLFO37LVL8"/>
    <w:uiPriority w:val="99"/>
    <w:rsid w:val="003E7F1D"/>
    <w:rPr>
      <w:b/>
      <w:bCs/>
    </w:rPr>
  </w:style>
  <w:style w:type="character" w:customStyle="1" w:styleId="WWCharLFO37LVL9">
    <w:name w:val="WW_CharLFO37LVL9"/>
    <w:uiPriority w:val="99"/>
    <w:rsid w:val="003E7F1D"/>
    <w:rPr>
      <w:b/>
      <w:bCs/>
    </w:rPr>
  </w:style>
  <w:style w:type="character" w:customStyle="1" w:styleId="WWCharLFO44LVL1">
    <w:name w:val="WW_CharLFO44LVL1"/>
    <w:uiPriority w:val="99"/>
    <w:rsid w:val="003E7F1D"/>
    <w:rPr>
      <w:b/>
      <w:bCs/>
    </w:rPr>
  </w:style>
  <w:style w:type="character" w:customStyle="1" w:styleId="WWCharLFO44LVL2">
    <w:name w:val="WW_CharLFO44LVL2"/>
    <w:uiPriority w:val="99"/>
    <w:rsid w:val="003E7F1D"/>
    <w:rPr>
      <w:b/>
      <w:bCs/>
    </w:rPr>
  </w:style>
  <w:style w:type="character" w:customStyle="1" w:styleId="WWCharLFO44LVL3">
    <w:name w:val="WW_CharLFO44LVL3"/>
    <w:uiPriority w:val="99"/>
    <w:rsid w:val="003E7F1D"/>
    <w:rPr>
      <w:b/>
      <w:bCs/>
    </w:rPr>
  </w:style>
  <w:style w:type="character" w:customStyle="1" w:styleId="WWCharLFO44LVL4">
    <w:name w:val="WW_CharLFO44LVL4"/>
    <w:uiPriority w:val="99"/>
    <w:rsid w:val="003E7F1D"/>
    <w:rPr>
      <w:b/>
      <w:bCs/>
    </w:rPr>
  </w:style>
  <w:style w:type="character" w:customStyle="1" w:styleId="WWCharLFO44LVL5">
    <w:name w:val="WW_CharLFO44LVL5"/>
    <w:uiPriority w:val="99"/>
    <w:rsid w:val="003E7F1D"/>
    <w:rPr>
      <w:b/>
      <w:bCs/>
    </w:rPr>
  </w:style>
  <w:style w:type="character" w:customStyle="1" w:styleId="WWCharLFO44LVL6">
    <w:name w:val="WW_CharLFO44LVL6"/>
    <w:uiPriority w:val="99"/>
    <w:rsid w:val="003E7F1D"/>
    <w:rPr>
      <w:b/>
      <w:bCs/>
    </w:rPr>
  </w:style>
  <w:style w:type="character" w:customStyle="1" w:styleId="WWCharLFO44LVL7">
    <w:name w:val="WW_CharLFO44LVL7"/>
    <w:uiPriority w:val="99"/>
    <w:rsid w:val="003E7F1D"/>
    <w:rPr>
      <w:b/>
      <w:bCs/>
    </w:rPr>
  </w:style>
  <w:style w:type="character" w:customStyle="1" w:styleId="WWCharLFO44LVL8">
    <w:name w:val="WW_CharLFO44LVL8"/>
    <w:uiPriority w:val="99"/>
    <w:rsid w:val="003E7F1D"/>
    <w:rPr>
      <w:b/>
      <w:bCs/>
    </w:rPr>
  </w:style>
  <w:style w:type="character" w:customStyle="1" w:styleId="WWCharLFO44LVL9">
    <w:name w:val="WW_CharLFO44LVL9"/>
    <w:uiPriority w:val="99"/>
    <w:rsid w:val="003E7F1D"/>
    <w:rPr>
      <w:b/>
      <w:bCs/>
    </w:rPr>
  </w:style>
  <w:style w:type="character" w:customStyle="1" w:styleId="WWCharLFO47LVL1">
    <w:name w:val="WW_CharLFO47LVL1"/>
    <w:uiPriority w:val="99"/>
    <w:rsid w:val="003E7F1D"/>
    <w:rPr>
      <w:rFonts w:ascii="Symbol" w:hAnsi="Symbol" w:cs="Symbol"/>
    </w:rPr>
  </w:style>
  <w:style w:type="character" w:customStyle="1" w:styleId="WWCharLFO48LVL1">
    <w:name w:val="WW_CharLFO48LVL1"/>
    <w:uiPriority w:val="99"/>
    <w:rsid w:val="003E7F1D"/>
    <w:rPr>
      <w:rFonts w:ascii="Symbol" w:hAnsi="Symbol" w:cs="Symbol"/>
    </w:rPr>
  </w:style>
  <w:style w:type="character" w:customStyle="1" w:styleId="WWCharLFO48LVL2">
    <w:name w:val="WW_CharLFO48LVL2"/>
    <w:uiPriority w:val="99"/>
    <w:rsid w:val="003E7F1D"/>
    <w:rPr>
      <w:rFonts w:ascii="OpenSymbol" w:hAnsi="OpenSymbol" w:cs="OpenSymbol"/>
    </w:rPr>
  </w:style>
  <w:style w:type="character" w:customStyle="1" w:styleId="WWCharLFO48LVL3">
    <w:name w:val="WW_CharLFO48LVL3"/>
    <w:uiPriority w:val="99"/>
    <w:rsid w:val="003E7F1D"/>
    <w:rPr>
      <w:rFonts w:ascii="OpenSymbol" w:hAnsi="OpenSymbol" w:cs="OpenSymbol"/>
    </w:rPr>
  </w:style>
  <w:style w:type="character" w:customStyle="1" w:styleId="WWCharLFO48LVL4">
    <w:name w:val="WW_CharLFO48LVL4"/>
    <w:uiPriority w:val="99"/>
    <w:rsid w:val="003E7F1D"/>
    <w:rPr>
      <w:rFonts w:ascii="OpenSymbol" w:hAnsi="OpenSymbol" w:cs="OpenSymbol"/>
    </w:rPr>
  </w:style>
  <w:style w:type="character" w:customStyle="1" w:styleId="WWCharLFO48LVL5">
    <w:name w:val="WW_CharLFO48LVL5"/>
    <w:uiPriority w:val="99"/>
    <w:rsid w:val="003E7F1D"/>
    <w:rPr>
      <w:rFonts w:ascii="OpenSymbol" w:hAnsi="OpenSymbol" w:cs="OpenSymbol"/>
    </w:rPr>
  </w:style>
  <w:style w:type="character" w:customStyle="1" w:styleId="WWCharLFO48LVL6">
    <w:name w:val="WW_CharLFO48LVL6"/>
    <w:uiPriority w:val="99"/>
    <w:rsid w:val="003E7F1D"/>
    <w:rPr>
      <w:rFonts w:ascii="OpenSymbol" w:hAnsi="OpenSymbol" w:cs="OpenSymbol"/>
    </w:rPr>
  </w:style>
  <w:style w:type="character" w:customStyle="1" w:styleId="WWCharLFO48LVL7">
    <w:name w:val="WW_CharLFO48LVL7"/>
    <w:uiPriority w:val="99"/>
    <w:rsid w:val="003E7F1D"/>
    <w:rPr>
      <w:rFonts w:ascii="OpenSymbol" w:hAnsi="OpenSymbol" w:cs="OpenSymbol"/>
    </w:rPr>
  </w:style>
  <w:style w:type="character" w:customStyle="1" w:styleId="WWCharLFO48LVL8">
    <w:name w:val="WW_CharLFO48LVL8"/>
    <w:uiPriority w:val="99"/>
    <w:rsid w:val="003E7F1D"/>
    <w:rPr>
      <w:rFonts w:ascii="OpenSymbol" w:hAnsi="OpenSymbol" w:cs="OpenSymbol"/>
    </w:rPr>
  </w:style>
  <w:style w:type="character" w:customStyle="1" w:styleId="WWCharLFO48LVL9">
    <w:name w:val="WW_CharLFO48LVL9"/>
    <w:uiPriority w:val="99"/>
    <w:rsid w:val="003E7F1D"/>
    <w:rPr>
      <w:rFonts w:ascii="OpenSymbol" w:hAnsi="OpenSymbol" w:cs="OpenSymbol"/>
    </w:rPr>
  </w:style>
  <w:style w:type="character" w:customStyle="1" w:styleId="WWCharLFO55LVL1">
    <w:name w:val="WW_CharLFO55LVL1"/>
    <w:uiPriority w:val="99"/>
    <w:rsid w:val="003E7F1D"/>
    <w:rPr>
      <w:b/>
      <w:bCs/>
    </w:rPr>
  </w:style>
  <w:style w:type="character" w:customStyle="1" w:styleId="WWCharLFO55LVL2">
    <w:name w:val="WW_CharLFO55LVL2"/>
    <w:uiPriority w:val="99"/>
    <w:rsid w:val="003E7F1D"/>
    <w:rPr>
      <w:b/>
      <w:bCs/>
    </w:rPr>
  </w:style>
  <w:style w:type="character" w:customStyle="1" w:styleId="WWCharLFO55LVL3">
    <w:name w:val="WW_CharLFO55LVL3"/>
    <w:uiPriority w:val="99"/>
    <w:rsid w:val="003E7F1D"/>
    <w:rPr>
      <w:b/>
      <w:bCs/>
    </w:rPr>
  </w:style>
  <w:style w:type="character" w:customStyle="1" w:styleId="WWCharLFO55LVL4">
    <w:name w:val="WW_CharLFO55LVL4"/>
    <w:uiPriority w:val="99"/>
    <w:rsid w:val="003E7F1D"/>
    <w:rPr>
      <w:b/>
      <w:bCs/>
    </w:rPr>
  </w:style>
  <w:style w:type="character" w:customStyle="1" w:styleId="WWCharLFO55LVL5">
    <w:name w:val="WW_CharLFO55LVL5"/>
    <w:uiPriority w:val="99"/>
    <w:rsid w:val="003E7F1D"/>
    <w:rPr>
      <w:b/>
      <w:bCs/>
    </w:rPr>
  </w:style>
  <w:style w:type="character" w:customStyle="1" w:styleId="WWCharLFO55LVL6">
    <w:name w:val="WW_CharLFO55LVL6"/>
    <w:uiPriority w:val="99"/>
    <w:rsid w:val="003E7F1D"/>
    <w:rPr>
      <w:b/>
      <w:bCs/>
    </w:rPr>
  </w:style>
  <w:style w:type="character" w:customStyle="1" w:styleId="WWCharLFO55LVL7">
    <w:name w:val="WW_CharLFO55LVL7"/>
    <w:uiPriority w:val="99"/>
    <w:rsid w:val="003E7F1D"/>
    <w:rPr>
      <w:b/>
      <w:bCs/>
    </w:rPr>
  </w:style>
  <w:style w:type="character" w:customStyle="1" w:styleId="WWCharLFO55LVL8">
    <w:name w:val="WW_CharLFO55LVL8"/>
    <w:uiPriority w:val="99"/>
    <w:rsid w:val="003E7F1D"/>
    <w:rPr>
      <w:b/>
      <w:bCs/>
    </w:rPr>
  </w:style>
  <w:style w:type="character" w:customStyle="1" w:styleId="WWCharLFO55LVL9">
    <w:name w:val="WW_CharLFO55LVL9"/>
    <w:uiPriority w:val="99"/>
    <w:rsid w:val="003E7F1D"/>
    <w:rPr>
      <w:b/>
      <w:bCs/>
    </w:rPr>
  </w:style>
  <w:style w:type="character" w:customStyle="1" w:styleId="WWCharLFO62LVL1">
    <w:name w:val="WW_CharLFO62LVL1"/>
    <w:uiPriority w:val="99"/>
    <w:rsid w:val="003E7F1D"/>
    <w:rPr>
      <w:b/>
      <w:bCs/>
    </w:rPr>
  </w:style>
  <w:style w:type="character" w:customStyle="1" w:styleId="WWCharLFO62LVL2">
    <w:name w:val="WW_CharLFO62LVL2"/>
    <w:uiPriority w:val="99"/>
    <w:rsid w:val="003E7F1D"/>
    <w:rPr>
      <w:b/>
      <w:bCs/>
    </w:rPr>
  </w:style>
  <w:style w:type="character" w:customStyle="1" w:styleId="WWCharLFO62LVL3">
    <w:name w:val="WW_CharLFO62LVL3"/>
    <w:uiPriority w:val="99"/>
    <w:rsid w:val="003E7F1D"/>
    <w:rPr>
      <w:b/>
      <w:bCs/>
    </w:rPr>
  </w:style>
  <w:style w:type="character" w:customStyle="1" w:styleId="WWCharLFO62LVL4">
    <w:name w:val="WW_CharLFO62LVL4"/>
    <w:uiPriority w:val="99"/>
    <w:rsid w:val="003E7F1D"/>
    <w:rPr>
      <w:b/>
      <w:bCs/>
    </w:rPr>
  </w:style>
  <w:style w:type="character" w:customStyle="1" w:styleId="WWCharLFO62LVL5">
    <w:name w:val="WW_CharLFO62LVL5"/>
    <w:uiPriority w:val="99"/>
    <w:rsid w:val="003E7F1D"/>
    <w:rPr>
      <w:b/>
      <w:bCs/>
    </w:rPr>
  </w:style>
  <w:style w:type="character" w:customStyle="1" w:styleId="WWCharLFO62LVL6">
    <w:name w:val="WW_CharLFO62LVL6"/>
    <w:uiPriority w:val="99"/>
    <w:rsid w:val="003E7F1D"/>
    <w:rPr>
      <w:b/>
      <w:bCs/>
    </w:rPr>
  </w:style>
  <w:style w:type="character" w:customStyle="1" w:styleId="WWCharLFO62LVL7">
    <w:name w:val="WW_CharLFO62LVL7"/>
    <w:uiPriority w:val="99"/>
    <w:rsid w:val="003E7F1D"/>
    <w:rPr>
      <w:b/>
      <w:bCs/>
    </w:rPr>
  </w:style>
  <w:style w:type="character" w:customStyle="1" w:styleId="WWCharLFO62LVL8">
    <w:name w:val="WW_CharLFO62LVL8"/>
    <w:uiPriority w:val="99"/>
    <w:rsid w:val="003E7F1D"/>
    <w:rPr>
      <w:b/>
      <w:bCs/>
    </w:rPr>
  </w:style>
  <w:style w:type="character" w:customStyle="1" w:styleId="WWCharLFO62LVL9">
    <w:name w:val="WW_CharLFO62LVL9"/>
    <w:uiPriority w:val="99"/>
    <w:rsid w:val="003E7F1D"/>
    <w:rPr>
      <w:b/>
      <w:bCs/>
    </w:rPr>
  </w:style>
  <w:style w:type="character" w:customStyle="1" w:styleId="WWCharLFO63LVL1">
    <w:name w:val="WW_CharLFO63LVL1"/>
    <w:uiPriority w:val="99"/>
    <w:rsid w:val="003E7F1D"/>
    <w:rPr>
      <w:b/>
      <w:bCs/>
    </w:rPr>
  </w:style>
  <w:style w:type="character" w:customStyle="1" w:styleId="WWCharLFO63LVL2">
    <w:name w:val="WW_CharLFO63LVL2"/>
    <w:uiPriority w:val="99"/>
    <w:rsid w:val="003E7F1D"/>
    <w:rPr>
      <w:b/>
      <w:bCs/>
    </w:rPr>
  </w:style>
  <w:style w:type="character" w:customStyle="1" w:styleId="WWCharLFO63LVL3">
    <w:name w:val="WW_CharLFO63LVL3"/>
    <w:uiPriority w:val="99"/>
    <w:rsid w:val="003E7F1D"/>
    <w:rPr>
      <w:b/>
      <w:bCs/>
    </w:rPr>
  </w:style>
  <w:style w:type="character" w:customStyle="1" w:styleId="WWCharLFO63LVL4">
    <w:name w:val="WW_CharLFO63LVL4"/>
    <w:uiPriority w:val="99"/>
    <w:rsid w:val="003E7F1D"/>
    <w:rPr>
      <w:b/>
      <w:bCs/>
    </w:rPr>
  </w:style>
  <w:style w:type="character" w:customStyle="1" w:styleId="WWCharLFO63LVL5">
    <w:name w:val="WW_CharLFO63LVL5"/>
    <w:uiPriority w:val="99"/>
    <w:rsid w:val="003E7F1D"/>
    <w:rPr>
      <w:b/>
      <w:bCs/>
    </w:rPr>
  </w:style>
  <w:style w:type="character" w:customStyle="1" w:styleId="WWCharLFO63LVL6">
    <w:name w:val="WW_CharLFO63LVL6"/>
    <w:uiPriority w:val="99"/>
    <w:rsid w:val="003E7F1D"/>
    <w:rPr>
      <w:b/>
      <w:bCs/>
    </w:rPr>
  </w:style>
  <w:style w:type="character" w:customStyle="1" w:styleId="WWCharLFO63LVL7">
    <w:name w:val="WW_CharLFO63LVL7"/>
    <w:uiPriority w:val="99"/>
    <w:rsid w:val="003E7F1D"/>
    <w:rPr>
      <w:b/>
      <w:bCs/>
    </w:rPr>
  </w:style>
  <w:style w:type="character" w:customStyle="1" w:styleId="WWCharLFO63LVL8">
    <w:name w:val="WW_CharLFO63LVL8"/>
    <w:uiPriority w:val="99"/>
    <w:rsid w:val="003E7F1D"/>
    <w:rPr>
      <w:b/>
      <w:bCs/>
    </w:rPr>
  </w:style>
  <w:style w:type="character" w:customStyle="1" w:styleId="WWCharLFO63LVL9">
    <w:name w:val="WW_CharLFO63LVL9"/>
    <w:uiPriority w:val="99"/>
    <w:rsid w:val="003E7F1D"/>
    <w:rPr>
      <w:b/>
      <w:bCs/>
    </w:rPr>
  </w:style>
  <w:style w:type="character" w:customStyle="1" w:styleId="WWCharLFO66LVL1">
    <w:name w:val="WW_CharLFO66LVL1"/>
    <w:uiPriority w:val="99"/>
    <w:rsid w:val="003E7F1D"/>
    <w:rPr>
      <w:b/>
      <w:bCs/>
    </w:rPr>
  </w:style>
  <w:style w:type="character" w:customStyle="1" w:styleId="WWCharLFO66LVL2">
    <w:name w:val="WW_CharLFO66LVL2"/>
    <w:uiPriority w:val="99"/>
    <w:rsid w:val="003E7F1D"/>
    <w:rPr>
      <w:b/>
      <w:bCs/>
    </w:rPr>
  </w:style>
  <w:style w:type="character" w:customStyle="1" w:styleId="WWCharLFO66LVL3">
    <w:name w:val="WW_CharLFO66LVL3"/>
    <w:uiPriority w:val="99"/>
    <w:rsid w:val="003E7F1D"/>
    <w:rPr>
      <w:b/>
      <w:bCs/>
    </w:rPr>
  </w:style>
  <w:style w:type="character" w:customStyle="1" w:styleId="WWCharLFO66LVL4">
    <w:name w:val="WW_CharLFO66LVL4"/>
    <w:uiPriority w:val="99"/>
    <w:rsid w:val="003E7F1D"/>
    <w:rPr>
      <w:b/>
      <w:bCs/>
    </w:rPr>
  </w:style>
  <w:style w:type="character" w:customStyle="1" w:styleId="WWCharLFO66LVL5">
    <w:name w:val="WW_CharLFO66LVL5"/>
    <w:uiPriority w:val="99"/>
    <w:rsid w:val="003E7F1D"/>
    <w:rPr>
      <w:b/>
      <w:bCs/>
    </w:rPr>
  </w:style>
  <w:style w:type="character" w:customStyle="1" w:styleId="WWCharLFO66LVL6">
    <w:name w:val="WW_CharLFO66LVL6"/>
    <w:uiPriority w:val="99"/>
    <w:rsid w:val="003E7F1D"/>
    <w:rPr>
      <w:b/>
      <w:bCs/>
    </w:rPr>
  </w:style>
  <w:style w:type="character" w:customStyle="1" w:styleId="WWCharLFO66LVL7">
    <w:name w:val="WW_CharLFO66LVL7"/>
    <w:uiPriority w:val="99"/>
    <w:rsid w:val="003E7F1D"/>
    <w:rPr>
      <w:b/>
      <w:bCs/>
    </w:rPr>
  </w:style>
  <w:style w:type="character" w:customStyle="1" w:styleId="WWCharLFO66LVL8">
    <w:name w:val="WW_CharLFO66LVL8"/>
    <w:uiPriority w:val="99"/>
    <w:rsid w:val="003E7F1D"/>
    <w:rPr>
      <w:b/>
      <w:bCs/>
    </w:rPr>
  </w:style>
  <w:style w:type="character" w:customStyle="1" w:styleId="WWCharLFO66LVL9">
    <w:name w:val="WW_CharLFO66LVL9"/>
    <w:uiPriority w:val="99"/>
    <w:rsid w:val="003E7F1D"/>
    <w:rPr>
      <w:b/>
      <w:bCs/>
    </w:rPr>
  </w:style>
  <w:style w:type="character" w:customStyle="1" w:styleId="WWCharLFO67LVL1">
    <w:name w:val="WW_CharLFO67LVL1"/>
    <w:uiPriority w:val="99"/>
    <w:rsid w:val="003E7F1D"/>
    <w:rPr>
      <w:b/>
      <w:bCs/>
    </w:rPr>
  </w:style>
  <w:style w:type="character" w:customStyle="1" w:styleId="WWCharLFO67LVL2">
    <w:name w:val="WW_CharLFO67LVL2"/>
    <w:uiPriority w:val="99"/>
    <w:rsid w:val="003E7F1D"/>
    <w:rPr>
      <w:b/>
      <w:bCs/>
    </w:rPr>
  </w:style>
  <w:style w:type="character" w:customStyle="1" w:styleId="WWCharLFO67LVL3">
    <w:name w:val="WW_CharLFO67LVL3"/>
    <w:uiPriority w:val="99"/>
    <w:rsid w:val="003E7F1D"/>
    <w:rPr>
      <w:b/>
      <w:bCs/>
    </w:rPr>
  </w:style>
  <w:style w:type="character" w:customStyle="1" w:styleId="WWCharLFO67LVL4">
    <w:name w:val="WW_CharLFO67LVL4"/>
    <w:uiPriority w:val="99"/>
    <w:rsid w:val="003E7F1D"/>
    <w:rPr>
      <w:b/>
      <w:bCs/>
    </w:rPr>
  </w:style>
  <w:style w:type="character" w:customStyle="1" w:styleId="WWCharLFO67LVL5">
    <w:name w:val="WW_CharLFO67LVL5"/>
    <w:uiPriority w:val="99"/>
    <w:rsid w:val="003E7F1D"/>
    <w:rPr>
      <w:b/>
      <w:bCs/>
    </w:rPr>
  </w:style>
  <w:style w:type="character" w:customStyle="1" w:styleId="WWCharLFO67LVL6">
    <w:name w:val="WW_CharLFO67LVL6"/>
    <w:uiPriority w:val="99"/>
    <w:rsid w:val="003E7F1D"/>
    <w:rPr>
      <w:b/>
      <w:bCs/>
    </w:rPr>
  </w:style>
  <w:style w:type="character" w:customStyle="1" w:styleId="WWCharLFO67LVL7">
    <w:name w:val="WW_CharLFO67LVL7"/>
    <w:uiPriority w:val="99"/>
    <w:rsid w:val="003E7F1D"/>
    <w:rPr>
      <w:b/>
      <w:bCs/>
    </w:rPr>
  </w:style>
  <w:style w:type="character" w:customStyle="1" w:styleId="WWCharLFO67LVL8">
    <w:name w:val="WW_CharLFO67LVL8"/>
    <w:uiPriority w:val="99"/>
    <w:rsid w:val="003E7F1D"/>
    <w:rPr>
      <w:b/>
      <w:bCs/>
    </w:rPr>
  </w:style>
  <w:style w:type="character" w:customStyle="1" w:styleId="WWCharLFO67LVL9">
    <w:name w:val="WW_CharLFO67LVL9"/>
    <w:uiPriority w:val="99"/>
    <w:rsid w:val="003E7F1D"/>
    <w:rPr>
      <w:b/>
      <w:bCs/>
    </w:rPr>
  </w:style>
  <w:style w:type="character" w:customStyle="1" w:styleId="WWCharLFO68LVL1">
    <w:name w:val="WW_CharLFO68LVL1"/>
    <w:uiPriority w:val="99"/>
    <w:rsid w:val="003E7F1D"/>
    <w:rPr>
      <w:b/>
      <w:bCs/>
    </w:rPr>
  </w:style>
  <w:style w:type="character" w:customStyle="1" w:styleId="WWCharLFO68LVL2">
    <w:name w:val="WW_CharLFO68LVL2"/>
    <w:uiPriority w:val="99"/>
    <w:rsid w:val="003E7F1D"/>
    <w:rPr>
      <w:b/>
      <w:bCs/>
    </w:rPr>
  </w:style>
  <w:style w:type="character" w:customStyle="1" w:styleId="WWCharLFO68LVL3">
    <w:name w:val="WW_CharLFO68LVL3"/>
    <w:uiPriority w:val="99"/>
    <w:rsid w:val="003E7F1D"/>
    <w:rPr>
      <w:b/>
      <w:bCs/>
    </w:rPr>
  </w:style>
  <w:style w:type="character" w:customStyle="1" w:styleId="WWCharLFO68LVL4">
    <w:name w:val="WW_CharLFO68LVL4"/>
    <w:uiPriority w:val="99"/>
    <w:rsid w:val="003E7F1D"/>
    <w:rPr>
      <w:b/>
      <w:bCs/>
    </w:rPr>
  </w:style>
  <w:style w:type="character" w:customStyle="1" w:styleId="WWCharLFO68LVL5">
    <w:name w:val="WW_CharLFO68LVL5"/>
    <w:uiPriority w:val="99"/>
    <w:rsid w:val="003E7F1D"/>
    <w:rPr>
      <w:b/>
      <w:bCs/>
    </w:rPr>
  </w:style>
  <w:style w:type="character" w:customStyle="1" w:styleId="WWCharLFO68LVL6">
    <w:name w:val="WW_CharLFO68LVL6"/>
    <w:uiPriority w:val="99"/>
    <w:rsid w:val="003E7F1D"/>
    <w:rPr>
      <w:b/>
      <w:bCs/>
    </w:rPr>
  </w:style>
  <w:style w:type="character" w:customStyle="1" w:styleId="WWCharLFO68LVL7">
    <w:name w:val="WW_CharLFO68LVL7"/>
    <w:uiPriority w:val="99"/>
    <w:rsid w:val="003E7F1D"/>
    <w:rPr>
      <w:b/>
      <w:bCs/>
    </w:rPr>
  </w:style>
  <w:style w:type="character" w:customStyle="1" w:styleId="WWCharLFO68LVL8">
    <w:name w:val="WW_CharLFO68LVL8"/>
    <w:uiPriority w:val="99"/>
    <w:rsid w:val="003E7F1D"/>
    <w:rPr>
      <w:b/>
      <w:bCs/>
    </w:rPr>
  </w:style>
  <w:style w:type="character" w:customStyle="1" w:styleId="WWCharLFO68LVL9">
    <w:name w:val="WW_CharLFO68LVL9"/>
    <w:uiPriority w:val="99"/>
    <w:rsid w:val="003E7F1D"/>
    <w:rPr>
      <w:b/>
      <w:bCs/>
    </w:rPr>
  </w:style>
  <w:style w:type="character" w:customStyle="1" w:styleId="WWCharLFO70LVL1">
    <w:name w:val="WW_CharLFO70LVL1"/>
    <w:uiPriority w:val="99"/>
    <w:rsid w:val="003E7F1D"/>
    <w:rPr>
      <w:b/>
      <w:bCs/>
    </w:rPr>
  </w:style>
  <w:style w:type="character" w:customStyle="1" w:styleId="WWCharLFO70LVL2">
    <w:name w:val="WW_CharLFO70LVL2"/>
    <w:uiPriority w:val="99"/>
    <w:rsid w:val="003E7F1D"/>
    <w:rPr>
      <w:b/>
      <w:bCs/>
    </w:rPr>
  </w:style>
  <w:style w:type="character" w:customStyle="1" w:styleId="WWCharLFO70LVL3">
    <w:name w:val="WW_CharLFO70LVL3"/>
    <w:uiPriority w:val="99"/>
    <w:rsid w:val="003E7F1D"/>
    <w:rPr>
      <w:b/>
      <w:bCs/>
    </w:rPr>
  </w:style>
  <w:style w:type="character" w:customStyle="1" w:styleId="WWCharLFO70LVL4">
    <w:name w:val="WW_CharLFO70LVL4"/>
    <w:uiPriority w:val="99"/>
    <w:rsid w:val="003E7F1D"/>
    <w:rPr>
      <w:b/>
      <w:bCs/>
    </w:rPr>
  </w:style>
  <w:style w:type="character" w:customStyle="1" w:styleId="WWCharLFO70LVL5">
    <w:name w:val="WW_CharLFO70LVL5"/>
    <w:uiPriority w:val="99"/>
    <w:rsid w:val="003E7F1D"/>
    <w:rPr>
      <w:b/>
      <w:bCs/>
    </w:rPr>
  </w:style>
  <w:style w:type="character" w:customStyle="1" w:styleId="WWCharLFO70LVL6">
    <w:name w:val="WW_CharLFO70LVL6"/>
    <w:uiPriority w:val="99"/>
    <w:rsid w:val="003E7F1D"/>
    <w:rPr>
      <w:b/>
      <w:bCs/>
    </w:rPr>
  </w:style>
  <w:style w:type="character" w:customStyle="1" w:styleId="WWCharLFO70LVL7">
    <w:name w:val="WW_CharLFO70LVL7"/>
    <w:uiPriority w:val="99"/>
    <w:rsid w:val="003E7F1D"/>
    <w:rPr>
      <w:b/>
      <w:bCs/>
    </w:rPr>
  </w:style>
  <w:style w:type="character" w:customStyle="1" w:styleId="WWCharLFO70LVL8">
    <w:name w:val="WW_CharLFO70LVL8"/>
    <w:uiPriority w:val="99"/>
    <w:rsid w:val="003E7F1D"/>
    <w:rPr>
      <w:b/>
      <w:bCs/>
    </w:rPr>
  </w:style>
  <w:style w:type="character" w:customStyle="1" w:styleId="WWCharLFO70LVL9">
    <w:name w:val="WW_CharLFO70LVL9"/>
    <w:uiPriority w:val="99"/>
    <w:rsid w:val="003E7F1D"/>
    <w:rPr>
      <w:b/>
      <w:bCs/>
    </w:rPr>
  </w:style>
  <w:style w:type="character" w:customStyle="1" w:styleId="WWCharLFO72LVL1">
    <w:name w:val="WW_CharLFO72LVL1"/>
    <w:uiPriority w:val="99"/>
    <w:rsid w:val="003E7F1D"/>
    <w:rPr>
      <w:b/>
      <w:bCs/>
    </w:rPr>
  </w:style>
  <w:style w:type="character" w:customStyle="1" w:styleId="WWCharLFO72LVL2">
    <w:name w:val="WW_CharLFO72LVL2"/>
    <w:uiPriority w:val="99"/>
    <w:rsid w:val="003E7F1D"/>
    <w:rPr>
      <w:b/>
      <w:bCs/>
    </w:rPr>
  </w:style>
  <w:style w:type="character" w:customStyle="1" w:styleId="WWCharLFO72LVL3">
    <w:name w:val="WW_CharLFO72LVL3"/>
    <w:uiPriority w:val="99"/>
    <w:rsid w:val="003E7F1D"/>
    <w:rPr>
      <w:b/>
      <w:bCs/>
    </w:rPr>
  </w:style>
  <w:style w:type="character" w:customStyle="1" w:styleId="WWCharLFO72LVL4">
    <w:name w:val="WW_CharLFO72LVL4"/>
    <w:uiPriority w:val="99"/>
    <w:rsid w:val="003E7F1D"/>
    <w:rPr>
      <w:b/>
      <w:bCs/>
    </w:rPr>
  </w:style>
  <w:style w:type="character" w:customStyle="1" w:styleId="WWCharLFO72LVL5">
    <w:name w:val="WW_CharLFO72LVL5"/>
    <w:uiPriority w:val="99"/>
    <w:rsid w:val="003E7F1D"/>
    <w:rPr>
      <w:b/>
      <w:bCs/>
    </w:rPr>
  </w:style>
  <w:style w:type="character" w:customStyle="1" w:styleId="WWCharLFO72LVL6">
    <w:name w:val="WW_CharLFO72LVL6"/>
    <w:uiPriority w:val="99"/>
    <w:rsid w:val="003E7F1D"/>
    <w:rPr>
      <w:b/>
      <w:bCs/>
    </w:rPr>
  </w:style>
  <w:style w:type="character" w:customStyle="1" w:styleId="WWCharLFO72LVL7">
    <w:name w:val="WW_CharLFO72LVL7"/>
    <w:uiPriority w:val="99"/>
    <w:rsid w:val="003E7F1D"/>
    <w:rPr>
      <w:b/>
      <w:bCs/>
    </w:rPr>
  </w:style>
  <w:style w:type="character" w:customStyle="1" w:styleId="WWCharLFO72LVL8">
    <w:name w:val="WW_CharLFO72LVL8"/>
    <w:uiPriority w:val="99"/>
    <w:rsid w:val="003E7F1D"/>
    <w:rPr>
      <w:b/>
      <w:bCs/>
    </w:rPr>
  </w:style>
  <w:style w:type="character" w:customStyle="1" w:styleId="WWCharLFO72LVL9">
    <w:name w:val="WW_CharLFO72LVL9"/>
    <w:uiPriority w:val="99"/>
    <w:rsid w:val="003E7F1D"/>
    <w:rPr>
      <w:b/>
      <w:bCs/>
    </w:rPr>
  </w:style>
  <w:style w:type="character" w:customStyle="1" w:styleId="WWCharLFO74LVL1">
    <w:name w:val="WW_CharLFO74LVL1"/>
    <w:uiPriority w:val="99"/>
    <w:rsid w:val="003E7F1D"/>
    <w:rPr>
      <w:b/>
      <w:bCs/>
    </w:rPr>
  </w:style>
  <w:style w:type="character" w:customStyle="1" w:styleId="WWCharLFO74LVL2">
    <w:name w:val="WW_CharLFO74LVL2"/>
    <w:uiPriority w:val="99"/>
    <w:rsid w:val="003E7F1D"/>
    <w:rPr>
      <w:b/>
      <w:bCs/>
    </w:rPr>
  </w:style>
  <w:style w:type="character" w:customStyle="1" w:styleId="WWCharLFO74LVL3">
    <w:name w:val="WW_CharLFO74LVL3"/>
    <w:uiPriority w:val="99"/>
    <w:rsid w:val="003E7F1D"/>
    <w:rPr>
      <w:b/>
      <w:bCs/>
    </w:rPr>
  </w:style>
  <w:style w:type="character" w:customStyle="1" w:styleId="WWCharLFO74LVL4">
    <w:name w:val="WW_CharLFO74LVL4"/>
    <w:uiPriority w:val="99"/>
    <w:rsid w:val="003E7F1D"/>
    <w:rPr>
      <w:b/>
      <w:bCs/>
    </w:rPr>
  </w:style>
  <w:style w:type="character" w:customStyle="1" w:styleId="WWCharLFO74LVL5">
    <w:name w:val="WW_CharLFO74LVL5"/>
    <w:uiPriority w:val="99"/>
    <w:rsid w:val="003E7F1D"/>
    <w:rPr>
      <w:b/>
      <w:bCs/>
    </w:rPr>
  </w:style>
  <w:style w:type="character" w:customStyle="1" w:styleId="WWCharLFO74LVL6">
    <w:name w:val="WW_CharLFO74LVL6"/>
    <w:uiPriority w:val="99"/>
    <w:rsid w:val="003E7F1D"/>
    <w:rPr>
      <w:b/>
      <w:bCs/>
    </w:rPr>
  </w:style>
  <w:style w:type="character" w:customStyle="1" w:styleId="WWCharLFO74LVL7">
    <w:name w:val="WW_CharLFO74LVL7"/>
    <w:uiPriority w:val="99"/>
    <w:rsid w:val="003E7F1D"/>
    <w:rPr>
      <w:b/>
      <w:bCs/>
    </w:rPr>
  </w:style>
  <w:style w:type="character" w:customStyle="1" w:styleId="WWCharLFO74LVL8">
    <w:name w:val="WW_CharLFO74LVL8"/>
    <w:uiPriority w:val="99"/>
    <w:rsid w:val="003E7F1D"/>
    <w:rPr>
      <w:b/>
      <w:bCs/>
    </w:rPr>
  </w:style>
  <w:style w:type="character" w:customStyle="1" w:styleId="WWCharLFO74LVL9">
    <w:name w:val="WW_CharLFO74LVL9"/>
    <w:uiPriority w:val="99"/>
    <w:rsid w:val="003E7F1D"/>
    <w:rPr>
      <w:b/>
      <w:bCs/>
    </w:rPr>
  </w:style>
  <w:style w:type="character" w:customStyle="1" w:styleId="WWCharLFO76LVL1">
    <w:name w:val="WW_CharLFO76LVL1"/>
    <w:uiPriority w:val="99"/>
    <w:rsid w:val="003E7F1D"/>
    <w:rPr>
      <w:b/>
      <w:bCs/>
    </w:rPr>
  </w:style>
  <w:style w:type="character" w:customStyle="1" w:styleId="WWCharLFO76LVL2">
    <w:name w:val="WW_CharLFO76LVL2"/>
    <w:uiPriority w:val="99"/>
    <w:rsid w:val="003E7F1D"/>
    <w:rPr>
      <w:b/>
      <w:bCs/>
    </w:rPr>
  </w:style>
  <w:style w:type="character" w:customStyle="1" w:styleId="WWCharLFO76LVL3">
    <w:name w:val="WW_CharLFO76LVL3"/>
    <w:uiPriority w:val="99"/>
    <w:rsid w:val="003E7F1D"/>
    <w:rPr>
      <w:b/>
      <w:bCs/>
    </w:rPr>
  </w:style>
  <w:style w:type="character" w:customStyle="1" w:styleId="WWCharLFO76LVL4">
    <w:name w:val="WW_CharLFO76LVL4"/>
    <w:uiPriority w:val="99"/>
    <w:rsid w:val="003E7F1D"/>
    <w:rPr>
      <w:b/>
      <w:bCs/>
    </w:rPr>
  </w:style>
  <w:style w:type="character" w:customStyle="1" w:styleId="WWCharLFO76LVL5">
    <w:name w:val="WW_CharLFO76LVL5"/>
    <w:uiPriority w:val="99"/>
    <w:rsid w:val="003E7F1D"/>
    <w:rPr>
      <w:b/>
      <w:bCs/>
    </w:rPr>
  </w:style>
  <w:style w:type="character" w:customStyle="1" w:styleId="WWCharLFO76LVL6">
    <w:name w:val="WW_CharLFO76LVL6"/>
    <w:uiPriority w:val="99"/>
    <w:rsid w:val="003E7F1D"/>
    <w:rPr>
      <w:b/>
      <w:bCs/>
    </w:rPr>
  </w:style>
  <w:style w:type="character" w:customStyle="1" w:styleId="WWCharLFO76LVL7">
    <w:name w:val="WW_CharLFO76LVL7"/>
    <w:uiPriority w:val="99"/>
    <w:rsid w:val="003E7F1D"/>
    <w:rPr>
      <w:b/>
      <w:bCs/>
    </w:rPr>
  </w:style>
  <w:style w:type="character" w:customStyle="1" w:styleId="WWCharLFO76LVL8">
    <w:name w:val="WW_CharLFO76LVL8"/>
    <w:uiPriority w:val="99"/>
    <w:rsid w:val="003E7F1D"/>
    <w:rPr>
      <w:b/>
      <w:bCs/>
    </w:rPr>
  </w:style>
  <w:style w:type="character" w:customStyle="1" w:styleId="WWCharLFO76LVL9">
    <w:name w:val="WW_CharLFO76LVL9"/>
    <w:uiPriority w:val="99"/>
    <w:rsid w:val="003E7F1D"/>
    <w:rPr>
      <w:b/>
      <w:bCs/>
    </w:rPr>
  </w:style>
  <w:style w:type="character" w:customStyle="1" w:styleId="WWCharLFO79LVL1">
    <w:name w:val="WW_CharLFO79LVL1"/>
    <w:uiPriority w:val="99"/>
    <w:rsid w:val="003E7F1D"/>
    <w:rPr>
      <w:b/>
      <w:bCs/>
    </w:rPr>
  </w:style>
  <w:style w:type="character" w:customStyle="1" w:styleId="WWCharLFO79LVL2">
    <w:name w:val="WW_CharLFO79LVL2"/>
    <w:uiPriority w:val="99"/>
    <w:rsid w:val="003E7F1D"/>
    <w:rPr>
      <w:b/>
      <w:bCs/>
    </w:rPr>
  </w:style>
  <w:style w:type="character" w:customStyle="1" w:styleId="WWCharLFO79LVL3">
    <w:name w:val="WW_CharLFO79LVL3"/>
    <w:uiPriority w:val="99"/>
    <w:rsid w:val="003E7F1D"/>
    <w:rPr>
      <w:b/>
      <w:bCs/>
    </w:rPr>
  </w:style>
  <w:style w:type="character" w:customStyle="1" w:styleId="WWCharLFO79LVL4">
    <w:name w:val="WW_CharLFO79LVL4"/>
    <w:uiPriority w:val="99"/>
    <w:rsid w:val="003E7F1D"/>
    <w:rPr>
      <w:b/>
      <w:bCs/>
    </w:rPr>
  </w:style>
  <w:style w:type="character" w:customStyle="1" w:styleId="WWCharLFO79LVL5">
    <w:name w:val="WW_CharLFO79LVL5"/>
    <w:uiPriority w:val="99"/>
    <w:rsid w:val="003E7F1D"/>
    <w:rPr>
      <w:b/>
      <w:bCs/>
    </w:rPr>
  </w:style>
  <w:style w:type="character" w:customStyle="1" w:styleId="WWCharLFO79LVL6">
    <w:name w:val="WW_CharLFO79LVL6"/>
    <w:uiPriority w:val="99"/>
    <w:rsid w:val="003E7F1D"/>
    <w:rPr>
      <w:b/>
      <w:bCs/>
    </w:rPr>
  </w:style>
  <w:style w:type="character" w:customStyle="1" w:styleId="WWCharLFO79LVL7">
    <w:name w:val="WW_CharLFO79LVL7"/>
    <w:uiPriority w:val="99"/>
    <w:rsid w:val="003E7F1D"/>
    <w:rPr>
      <w:b/>
      <w:bCs/>
    </w:rPr>
  </w:style>
  <w:style w:type="character" w:customStyle="1" w:styleId="WWCharLFO79LVL8">
    <w:name w:val="WW_CharLFO79LVL8"/>
    <w:uiPriority w:val="99"/>
    <w:rsid w:val="003E7F1D"/>
    <w:rPr>
      <w:b/>
      <w:bCs/>
    </w:rPr>
  </w:style>
  <w:style w:type="character" w:customStyle="1" w:styleId="WWCharLFO79LVL9">
    <w:name w:val="WW_CharLFO79LVL9"/>
    <w:uiPriority w:val="99"/>
    <w:rsid w:val="003E7F1D"/>
    <w:rPr>
      <w:b/>
      <w:bCs/>
    </w:rPr>
  </w:style>
  <w:style w:type="character" w:customStyle="1" w:styleId="WWCharLFO81LVL1">
    <w:name w:val="WW_CharLFO81LVL1"/>
    <w:uiPriority w:val="99"/>
    <w:rsid w:val="003E7F1D"/>
    <w:rPr>
      <w:rFonts w:ascii="Symbol" w:hAnsi="Symbol" w:cs="Symbol"/>
    </w:rPr>
  </w:style>
  <w:style w:type="character" w:customStyle="1" w:styleId="WWCharLFO81LVL2">
    <w:name w:val="WW_CharLFO81LVL2"/>
    <w:uiPriority w:val="99"/>
    <w:rsid w:val="003E7F1D"/>
    <w:rPr>
      <w:rFonts w:ascii="Courier New" w:hAnsi="Courier New" w:cs="Courier New"/>
    </w:rPr>
  </w:style>
  <w:style w:type="character" w:customStyle="1" w:styleId="WWCharLFO81LVL3">
    <w:name w:val="WW_CharLFO81LVL3"/>
    <w:uiPriority w:val="99"/>
    <w:rsid w:val="003E7F1D"/>
    <w:rPr>
      <w:rFonts w:ascii="Wingdings" w:hAnsi="Wingdings" w:cs="Wingdings"/>
    </w:rPr>
  </w:style>
  <w:style w:type="character" w:customStyle="1" w:styleId="WWCharLFO81LVL4">
    <w:name w:val="WW_CharLFO81LVL4"/>
    <w:uiPriority w:val="99"/>
    <w:rsid w:val="003E7F1D"/>
    <w:rPr>
      <w:rFonts w:ascii="Symbol" w:hAnsi="Symbol" w:cs="Symbol"/>
    </w:rPr>
  </w:style>
  <w:style w:type="character" w:customStyle="1" w:styleId="WWCharLFO81LVL5">
    <w:name w:val="WW_CharLFO81LVL5"/>
    <w:uiPriority w:val="99"/>
    <w:rsid w:val="003E7F1D"/>
    <w:rPr>
      <w:rFonts w:ascii="Courier New" w:hAnsi="Courier New" w:cs="Courier New"/>
    </w:rPr>
  </w:style>
  <w:style w:type="character" w:customStyle="1" w:styleId="WWCharLFO81LVL6">
    <w:name w:val="WW_CharLFO81LVL6"/>
    <w:uiPriority w:val="99"/>
    <w:rsid w:val="003E7F1D"/>
    <w:rPr>
      <w:rFonts w:ascii="Wingdings" w:hAnsi="Wingdings" w:cs="Wingdings"/>
    </w:rPr>
  </w:style>
  <w:style w:type="character" w:customStyle="1" w:styleId="WWCharLFO81LVL7">
    <w:name w:val="WW_CharLFO81LVL7"/>
    <w:uiPriority w:val="99"/>
    <w:rsid w:val="003E7F1D"/>
    <w:rPr>
      <w:rFonts w:ascii="Symbol" w:hAnsi="Symbol" w:cs="Symbol"/>
    </w:rPr>
  </w:style>
  <w:style w:type="character" w:customStyle="1" w:styleId="WWCharLFO81LVL8">
    <w:name w:val="WW_CharLFO81LVL8"/>
    <w:uiPriority w:val="99"/>
    <w:rsid w:val="003E7F1D"/>
    <w:rPr>
      <w:rFonts w:ascii="Courier New" w:hAnsi="Courier New" w:cs="Courier New"/>
    </w:rPr>
  </w:style>
  <w:style w:type="character" w:customStyle="1" w:styleId="WWCharLFO81LVL9">
    <w:name w:val="WW_CharLFO81LVL9"/>
    <w:uiPriority w:val="99"/>
    <w:rsid w:val="003E7F1D"/>
    <w:rPr>
      <w:rFonts w:ascii="Wingdings" w:hAnsi="Wingdings" w:cs="Wingdings"/>
    </w:rPr>
  </w:style>
  <w:style w:type="character" w:customStyle="1" w:styleId="WWCharLFO82LVL1">
    <w:name w:val="WW_CharLFO82LVL1"/>
    <w:uiPriority w:val="99"/>
    <w:rsid w:val="003E7F1D"/>
    <w:rPr>
      <w:rFonts w:ascii="Symbol" w:hAnsi="Symbol" w:cs="Symbol"/>
    </w:rPr>
  </w:style>
  <w:style w:type="character" w:customStyle="1" w:styleId="WWCharLFO82LVL2">
    <w:name w:val="WW_CharLFO82LVL2"/>
    <w:uiPriority w:val="99"/>
    <w:rsid w:val="003E7F1D"/>
    <w:rPr>
      <w:rFonts w:ascii="Courier New" w:hAnsi="Courier New" w:cs="Courier New"/>
    </w:rPr>
  </w:style>
  <w:style w:type="character" w:customStyle="1" w:styleId="WWCharLFO82LVL3">
    <w:name w:val="WW_CharLFO82LVL3"/>
    <w:uiPriority w:val="99"/>
    <w:rsid w:val="003E7F1D"/>
    <w:rPr>
      <w:rFonts w:ascii="Wingdings" w:hAnsi="Wingdings" w:cs="Wingdings"/>
    </w:rPr>
  </w:style>
  <w:style w:type="character" w:customStyle="1" w:styleId="WWCharLFO82LVL4">
    <w:name w:val="WW_CharLFO82LVL4"/>
    <w:uiPriority w:val="99"/>
    <w:rsid w:val="003E7F1D"/>
    <w:rPr>
      <w:rFonts w:ascii="Symbol" w:hAnsi="Symbol" w:cs="Symbol"/>
    </w:rPr>
  </w:style>
  <w:style w:type="character" w:customStyle="1" w:styleId="WWCharLFO82LVL5">
    <w:name w:val="WW_CharLFO82LVL5"/>
    <w:uiPriority w:val="99"/>
    <w:rsid w:val="003E7F1D"/>
    <w:rPr>
      <w:rFonts w:ascii="Courier New" w:hAnsi="Courier New" w:cs="Courier New"/>
    </w:rPr>
  </w:style>
  <w:style w:type="character" w:customStyle="1" w:styleId="WWCharLFO82LVL6">
    <w:name w:val="WW_CharLFO82LVL6"/>
    <w:uiPriority w:val="99"/>
    <w:rsid w:val="003E7F1D"/>
    <w:rPr>
      <w:rFonts w:ascii="Wingdings" w:hAnsi="Wingdings" w:cs="Wingdings"/>
    </w:rPr>
  </w:style>
  <w:style w:type="character" w:customStyle="1" w:styleId="WWCharLFO82LVL7">
    <w:name w:val="WW_CharLFO82LVL7"/>
    <w:uiPriority w:val="99"/>
    <w:rsid w:val="003E7F1D"/>
    <w:rPr>
      <w:rFonts w:ascii="Symbol" w:hAnsi="Symbol" w:cs="Symbol"/>
    </w:rPr>
  </w:style>
  <w:style w:type="character" w:customStyle="1" w:styleId="WWCharLFO82LVL8">
    <w:name w:val="WW_CharLFO82LVL8"/>
    <w:uiPriority w:val="99"/>
    <w:rsid w:val="003E7F1D"/>
    <w:rPr>
      <w:rFonts w:ascii="Courier New" w:hAnsi="Courier New" w:cs="Courier New"/>
    </w:rPr>
  </w:style>
  <w:style w:type="character" w:customStyle="1" w:styleId="WWCharLFO82LVL9">
    <w:name w:val="WW_CharLFO82LVL9"/>
    <w:uiPriority w:val="99"/>
    <w:rsid w:val="003E7F1D"/>
    <w:rPr>
      <w:rFonts w:ascii="Wingdings" w:hAnsi="Wingdings" w:cs="Wingdings"/>
    </w:rPr>
  </w:style>
  <w:style w:type="paragraph" w:styleId="Nagwek">
    <w:name w:val="header"/>
    <w:basedOn w:val="Normalny"/>
    <w:next w:val="Tretekstu"/>
    <w:link w:val="NagwekZnak"/>
    <w:uiPriority w:val="99"/>
    <w:rsid w:val="003E7F1D"/>
    <w:pPr>
      <w:spacing w:before="240" w:after="120"/>
    </w:pPr>
    <w:rPr>
      <w:rFonts w:ascii="Liberation Sans" w:eastAsia="Microsoft YaHei" w:hAnsi="Liberation Sans" w:cs="Liberation Sans"/>
      <w:sz w:val="28"/>
      <w:szCs w:val="28"/>
    </w:rPr>
  </w:style>
  <w:style w:type="character" w:customStyle="1" w:styleId="NagwekZnak">
    <w:name w:val="Nagłówek Znak"/>
    <w:basedOn w:val="Domylnaczcionkaakapitu"/>
    <w:link w:val="Nagwek"/>
    <w:uiPriority w:val="99"/>
    <w:semiHidden/>
    <w:locked/>
    <w:rsid w:val="00F16D70"/>
    <w:rPr>
      <w:sz w:val="24"/>
      <w:szCs w:val="24"/>
      <w:lang w:eastAsia="zh-CN"/>
    </w:rPr>
  </w:style>
  <w:style w:type="paragraph" w:customStyle="1" w:styleId="Tretekstu">
    <w:name w:val="Treść tekstu"/>
    <w:basedOn w:val="Normalny"/>
    <w:uiPriority w:val="99"/>
    <w:rsid w:val="003E7F1D"/>
    <w:pPr>
      <w:spacing w:after="140" w:line="288" w:lineRule="auto"/>
    </w:pPr>
  </w:style>
  <w:style w:type="paragraph" w:styleId="Lista">
    <w:name w:val="List"/>
    <w:basedOn w:val="Tretekstu"/>
    <w:uiPriority w:val="99"/>
    <w:rsid w:val="003E7F1D"/>
  </w:style>
  <w:style w:type="paragraph" w:styleId="Legenda">
    <w:name w:val="caption"/>
    <w:basedOn w:val="Normalny"/>
    <w:uiPriority w:val="99"/>
    <w:qFormat/>
    <w:rsid w:val="003E7F1D"/>
    <w:pPr>
      <w:suppressLineNumbers/>
      <w:spacing w:before="120" w:after="120"/>
    </w:pPr>
    <w:rPr>
      <w:i/>
      <w:iCs/>
    </w:rPr>
  </w:style>
  <w:style w:type="paragraph" w:customStyle="1" w:styleId="Indeks">
    <w:name w:val="Indeks"/>
    <w:basedOn w:val="Normalny"/>
    <w:uiPriority w:val="99"/>
    <w:rsid w:val="003E7F1D"/>
    <w:pPr>
      <w:suppressLineNumbers/>
    </w:pPr>
  </w:style>
  <w:style w:type="paragraph" w:customStyle="1" w:styleId="Zawartotabeli">
    <w:name w:val="Zawartość tabeli"/>
    <w:basedOn w:val="Normalny"/>
    <w:uiPriority w:val="99"/>
    <w:rsid w:val="003E7F1D"/>
    <w:pPr>
      <w:suppressLineNumbers/>
    </w:pPr>
  </w:style>
  <w:style w:type="paragraph" w:customStyle="1" w:styleId="Cytaty">
    <w:name w:val="Cytaty"/>
    <w:basedOn w:val="Normalny"/>
    <w:uiPriority w:val="99"/>
    <w:rsid w:val="003E7F1D"/>
    <w:pPr>
      <w:spacing w:after="283"/>
      <w:ind w:left="567" w:right="567"/>
    </w:pPr>
  </w:style>
  <w:style w:type="paragraph" w:styleId="Tytu">
    <w:name w:val="Title"/>
    <w:basedOn w:val="Nagwek"/>
    <w:next w:val="Tretekstu"/>
    <w:link w:val="TytuZnak"/>
    <w:uiPriority w:val="99"/>
    <w:qFormat/>
    <w:rsid w:val="003E7F1D"/>
    <w:pPr>
      <w:jc w:val="center"/>
    </w:pPr>
    <w:rPr>
      <w:b/>
      <w:bCs/>
      <w:sz w:val="56"/>
      <w:szCs w:val="56"/>
    </w:rPr>
  </w:style>
  <w:style w:type="character" w:customStyle="1" w:styleId="TytuZnak">
    <w:name w:val="Tytuł Znak"/>
    <w:basedOn w:val="Domylnaczcionkaakapitu"/>
    <w:link w:val="Tytu"/>
    <w:uiPriority w:val="99"/>
    <w:locked/>
    <w:rsid w:val="00F16D70"/>
    <w:rPr>
      <w:rFonts w:ascii="Cambria" w:hAnsi="Cambria" w:cs="Cambria"/>
      <w:b/>
      <w:bCs/>
      <w:kern w:val="28"/>
      <w:sz w:val="32"/>
      <w:szCs w:val="32"/>
      <w:lang w:eastAsia="zh-CN"/>
    </w:rPr>
  </w:style>
  <w:style w:type="paragraph" w:styleId="Podtytu">
    <w:name w:val="Subtitle"/>
    <w:basedOn w:val="Nagwek"/>
    <w:next w:val="Tretekstu"/>
    <w:link w:val="PodtytuZnak"/>
    <w:uiPriority w:val="99"/>
    <w:qFormat/>
    <w:rsid w:val="003E7F1D"/>
    <w:pPr>
      <w:spacing w:before="60" w:after="0"/>
      <w:jc w:val="center"/>
    </w:pPr>
    <w:rPr>
      <w:sz w:val="36"/>
      <w:szCs w:val="36"/>
    </w:rPr>
  </w:style>
  <w:style w:type="character" w:customStyle="1" w:styleId="PodtytuZnak">
    <w:name w:val="Podtytuł Znak"/>
    <w:basedOn w:val="Domylnaczcionkaakapitu"/>
    <w:link w:val="Podtytu"/>
    <w:uiPriority w:val="99"/>
    <w:locked/>
    <w:rsid w:val="00F16D70"/>
    <w:rPr>
      <w:rFonts w:ascii="Cambria" w:hAnsi="Cambria" w:cs="Cambria"/>
      <w:sz w:val="24"/>
      <w:szCs w:val="24"/>
      <w:lang w:eastAsia="zh-CN"/>
    </w:rPr>
  </w:style>
  <w:style w:type="paragraph" w:customStyle="1" w:styleId="Przypisdolny">
    <w:name w:val="Przypis dolny"/>
    <w:basedOn w:val="Normalny"/>
    <w:uiPriority w:val="99"/>
    <w:rsid w:val="003E7F1D"/>
    <w:pPr>
      <w:suppressLineNumbers/>
      <w:ind w:left="339" w:hanging="339"/>
    </w:pPr>
    <w:rPr>
      <w:sz w:val="20"/>
      <w:szCs w:val="20"/>
    </w:rPr>
  </w:style>
  <w:style w:type="paragraph" w:customStyle="1" w:styleId="Przypiskocowy">
    <w:name w:val="Przypis końcowy"/>
    <w:basedOn w:val="Normalny"/>
    <w:uiPriority w:val="99"/>
    <w:rsid w:val="003E7F1D"/>
    <w:pPr>
      <w:suppressLineNumbers/>
      <w:ind w:left="339" w:hanging="339"/>
    </w:pPr>
    <w:rPr>
      <w:sz w:val="20"/>
      <w:szCs w:val="20"/>
    </w:rPr>
  </w:style>
  <w:style w:type="paragraph" w:styleId="Stopka">
    <w:name w:val="footer"/>
    <w:basedOn w:val="Normalny"/>
    <w:link w:val="StopkaZnak"/>
    <w:uiPriority w:val="99"/>
    <w:rsid w:val="003E7F1D"/>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F16D70"/>
    <w:rPr>
      <w:sz w:val="24"/>
      <w:szCs w:val="24"/>
      <w:lang w:eastAsia="zh-CN"/>
    </w:rPr>
  </w:style>
  <w:style w:type="paragraph" w:customStyle="1" w:styleId="Nagwektabeli">
    <w:name w:val="Nagłówek tabeli"/>
    <w:basedOn w:val="Zawartotabeli"/>
    <w:uiPriority w:val="99"/>
    <w:rsid w:val="003E7F1D"/>
    <w:pPr>
      <w:jc w:val="center"/>
    </w:pPr>
    <w:rPr>
      <w:b/>
      <w:bCs/>
    </w:rPr>
  </w:style>
  <w:style w:type="paragraph" w:styleId="Tekstdymka">
    <w:name w:val="Balloon Text"/>
    <w:basedOn w:val="Normalny"/>
    <w:link w:val="TekstdymkaZnak1"/>
    <w:uiPriority w:val="99"/>
    <w:semiHidden/>
    <w:rsid w:val="003E7F1D"/>
    <w:rPr>
      <w:rFonts w:ascii="Segoe UI" w:hAnsi="Segoe UI" w:cs="Segoe UI"/>
      <w:sz w:val="18"/>
      <w:szCs w:val="18"/>
    </w:rPr>
  </w:style>
  <w:style w:type="character" w:customStyle="1" w:styleId="TekstdymkaZnak1">
    <w:name w:val="Tekst dymka Znak1"/>
    <w:basedOn w:val="Domylnaczcionkaakapitu"/>
    <w:link w:val="Tekstdymka"/>
    <w:uiPriority w:val="99"/>
    <w:semiHidden/>
    <w:locked/>
    <w:rsid w:val="00F16D70"/>
    <w:rPr>
      <w:rFonts w:ascii="Times New Roman" w:hAnsi="Times New Roman" w:cs="Times New Roman"/>
      <w:sz w:val="2"/>
      <w:szCs w:val="2"/>
      <w:lang w:eastAsia="zh-CN"/>
    </w:rPr>
  </w:style>
  <w:style w:type="character" w:styleId="Hipercze">
    <w:name w:val="Hyperlink"/>
    <w:basedOn w:val="Domylnaczcionkaakapitu"/>
    <w:uiPriority w:val="99"/>
    <w:rsid w:val="00773C4E"/>
    <w:rPr>
      <w:color w:val="0000FF"/>
      <w:u w:val="single"/>
    </w:rPr>
  </w:style>
  <w:style w:type="paragraph" w:styleId="Tekstpodstawowy">
    <w:name w:val="Body Text"/>
    <w:basedOn w:val="Normalny"/>
    <w:link w:val="TekstpodstawowyZnak"/>
    <w:uiPriority w:val="99"/>
    <w:semiHidden/>
    <w:rsid w:val="00DB516A"/>
    <w:pPr>
      <w:keepNext w:val="0"/>
      <w:widowControl/>
      <w:spacing w:after="120"/>
      <w:jc w:val="both"/>
      <w:textAlignment w:val="auto"/>
    </w:pPr>
    <w:rPr>
      <w:rFonts w:ascii="Arial" w:eastAsia="Times New Roman" w:hAnsi="Arial" w:cs="Arial"/>
      <w:lang w:eastAsia="ar-SA"/>
    </w:rPr>
  </w:style>
  <w:style w:type="character" w:customStyle="1" w:styleId="TekstpodstawowyZnak">
    <w:name w:val="Tekst podstawowy Znak"/>
    <w:basedOn w:val="Domylnaczcionkaakapitu"/>
    <w:link w:val="Tekstpodstawowy"/>
    <w:uiPriority w:val="99"/>
    <w:semiHidden/>
    <w:rsid w:val="00DB516A"/>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dzierzaznia.bip.org.pl/" TargetMode="External"/><Relationship Id="rId13" Type="http://schemas.openxmlformats.org/officeDocument/2006/relationships/hyperlink" Target="mailto:odpady@dzierzaznia.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gdzierzaznia.bip.org.pl/" TargetMode="External"/><Relationship Id="rId12" Type="http://schemas.openxmlformats.org/officeDocument/2006/relationships/hyperlink" Target="mailto:odpady@dzierzaznia.pl" TargetMode="External"/><Relationship Id="rId17" Type="http://schemas.openxmlformats.org/officeDocument/2006/relationships/hyperlink" Target="http://www.ugdzierzaznia.bip.org.pl/" TargetMode="External"/><Relationship Id="rId2" Type="http://schemas.openxmlformats.org/officeDocument/2006/relationships/styles" Target="styles.xml"/><Relationship Id="rId16" Type="http://schemas.openxmlformats.org/officeDocument/2006/relationships/hyperlink" Target="http://www.ugdzierzaznia.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dzierzaznia.bip.org.pl" TargetMode="External"/><Relationship Id="rId5" Type="http://schemas.openxmlformats.org/officeDocument/2006/relationships/footnotes" Target="footnotes.xml"/><Relationship Id="rId15" Type="http://schemas.openxmlformats.org/officeDocument/2006/relationships/hyperlink" Target="http://www.ugdzierzaznia.bip.org.pl/" TargetMode="External"/><Relationship Id="rId10" Type="http://schemas.openxmlformats.org/officeDocument/2006/relationships/hyperlink" Target="http://ugdzierzaznia.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gdzierzaznia.bip.org.pl/" TargetMode="External"/><Relationship Id="rId14" Type="http://schemas.openxmlformats.org/officeDocument/2006/relationships/hyperlink" Target="mailto:odpady@dzierzaz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37</Pages>
  <Words>12171</Words>
  <Characters>77835</Characters>
  <Application>Microsoft Office Word</Application>
  <DocSecurity>0</DocSecurity>
  <Lines>648</Lines>
  <Paragraphs>179</Paragraphs>
  <ScaleCrop>false</ScaleCrop>
  <HeadingPairs>
    <vt:vector size="2" baseType="variant">
      <vt:variant>
        <vt:lpstr>Tytuł</vt:lpstr>
      </vt:variant>
      <vt:variant>
        <vt:i4>1</vt:i4>
      </vt:variant>
    </vt:vector>
  </HeadingPairs>
  <TitlesOfParts>
    <vt:vector size="1" baseType="lpstr">
      <vt:lpstr/>
    </vt:vector>
  </TitlesOfParts>
  <Company>Gmina Dzierząznia</Company>
  <LinksUpToDate>false</LinksUpToDate>
  <CharactersWithSpaces>89827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Imbir</dc:creator>
  <cp:keywords/>
  <dc:description/>
  <cp:lastModifiedBy>gzarzycka</cp:lastModifiedBy>
  <cp:revision>12</cp:revision>
  <cp:lastPrinted>2015-11-17T14:56:00Z</cp:lastPrinted>
  <dcterms:created xsi:type="dcterms:W3CDTF">2015-11-16T13:06:00Z</dcterms:created>
  <dcterms:modified xsi:type="dcterms:W3CDTF">2015-11-17T15:12:00Z</dcterms:modified>
</cp:coreProperties>
</file>