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CB" w:rsidRDefault="00666FCB" w:rsidP="00877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PP.271.2.2014</w:t>
      </w:r>
    </w:p>
    <w:p w:rsidR="00666FCB" w:rsidRPr="00666FCB" w:rsidRDefault="00666FCB" w:rsidP="008771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Zał. 10A do SIWZ</w:t>
      </w:r>
    </w:p>
    <w:p w:rsidR="00877153" w:rsidRDefault="00877153" w:rsidP="0087715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877153" w:rsidRDefault="00877153" w:rsidP="00877153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ROBOTY PRZYGOTOWAWCZE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45100000-8 Przygotowanie terenu pod budowę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10111-010-043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Roboty pomiarowe przy liniowych robotach ziemnych (drogi). Trasa dróg w terenie równinnym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D-01.01.01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1,05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0+000 do km 1+050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D-01.02.02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3 416,00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0+003 do km 0+200, szer. 1,5 m SL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(200-3)*1,5*2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591,00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0+200 do km 0+300, szer, 3,0 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(300-200)*3,0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0+300 do km 0+600, szer. 2,5 m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(600-300)*2,5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0+300 do km 0+600, szer. 1,0 m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(600-300)*1,0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0+600 do km 0+650, szer, 1,5 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(650-600)*1,5*2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0+650 do km 0+900, szer. 3,5 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(900-650)*3,5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875,00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0+900 do km 1+050, szer. 1,5 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(1050-900)*1,5*2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3 416,00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10508-020-050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Transport z wywozem darniny na każde rozpoczęte 0,5 km ponad  0,5km;transport na odległość 5 km; krotność 9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D-01.02.02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3 416,00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0+003 do km 0+200, szer. 1,5 m SL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(200-3)*1,5*2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591,00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0+200 do km 0+300, szer, 3,0 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(300-200)*3,0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0+300 do km 0+600, szer. 2,5 m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(600-300)*2,5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0+300 do km 0+600, szer. 1,0 m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(600-300)*1,0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0+600 do km 0+650, szer, 1,5 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(650-600)*1,5*2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0+650 do km 0+900, szer. 3,5 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(900-650)*3,5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875,00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od km 0+900 do km 1+050, szer. 1,5 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(1050-900)*1,5*2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3 416,00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10102-050-052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Mechaniczne karczowanie krzaków i podszycia, średnich 31-60% powierzchni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D-01.02.01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ha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0,09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wg wykazu drzew i krzaków do wycinki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((565-540)*2+(1050-770)*3)/10000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ROBOTY ZIEMNE /wg tabeli robót ziemnych/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45111200-0 Roboty w zakresie przygotowania terenu pod budowę i roboty ziemne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10202-030-060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Roboty ziemne wykonywane koparkami podsiębiernymi o poj.łyżki 0,25 m3 z transportem urobku samochodami samowyładowczymido 5 t na odl.do 1 km.Grunt kat.I-II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D-02.00.01-02.01.01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250,27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wykop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250,27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250,27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250,27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10202-07010-060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Roboty ziemne wykonywane w miejscu wymiany gruntu koparkami podsiębiernymi o poj.łyżki 0,60 m3 z transportem materiału pochodzącego z dokopu samochodami samowyładowczymi 5-10 t na odl.do 1 km.Grunt kat.I-II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D-02.00.01-02.01.01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440,45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Dowieziony materiał na nasyp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Nasyp - wykop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690,72-250,27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440,45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440,45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10208-020-060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Nakłady uzup.do tablic za każdy rozpoczęty 1km odl.transportu ponad 1km samochodami samowył.do 5t,przy przewozie po drogach o nawierzch.utwardzonej.Grunt I-IV krotność 4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D-02.00.01, D-02.1.01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440,45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Dowieziony materiał na nasyp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Nasyp - wykop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690,72-250,27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440,45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440,45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10407-04020-060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Formowanie i zagęszczanie nasypów spycharkami 110 kW (150 KM). Grunt kategorii I-II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D-02.00.01-02.01.01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690,72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etap I - Nasyp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690,72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690,72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690,72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PODBUDOWA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45233200-1 Roboty w zakresie różnych nawierzchni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60103-030-050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Profilowanie i zagęszczanie podłoża pod warstwy konstrukcyjne nawierzchni, wykonywane mechanicznie, przy użyciu walca wibracyjnego w gruntach kategorii II-VI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4 807,59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5,16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(189-2,25)*5,16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963,63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0+189 do km 0+693, jezdnia szer. 3,86m,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(693-189)*(3,86+0,25*2)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2 197,44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0+693 do km 0+973 jezdnia szer. 3,61m, pobocza szer. 0,75m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(973-693)*(3,61+0,75)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1 220,80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0+973 do km 1+050, jezdnia szer. 3,86m,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(1050-973)*(3,86+0,25*2)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335,72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4 807,59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60104-030-050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Mechaniczne wykonanie i zagęszczanie warstwy odsączającej z piasku, grubość warstwy po zagęszczeniu 10 cm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D-04.02.01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1 053,63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5,16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(189-2,25)*5,16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963,63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1 053,63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60112-010-050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Dolna warstwa podbudowy z kruszywa naturalnego (pospółka), grubość warstwy po zagęszczeniu 20 cm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D-04.04.01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4 751,57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4,86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(189-2,25)*4,86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907,61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0+189 do km 0+693, jezdnia szer. 3,86m,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(693-189)*(3,86+0,25*2)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2 197,44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0+693 do km 0+973 jezdnia szer. 3,61m, pobocza szer. 0,75m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(973-693)*(3,61+0,75)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1 220,80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0+973 do km 1+050, jezdnia szer. 3,86m,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(1050-973)*(3,86+0,25*2)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335,72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4 751,57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60112-040-050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Górna warstwa podbudowy z kruszywa naturalnego (pospółka), grubość warstwy po zagęszczeniu 8 cm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D-04.04.01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4 625,84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4,74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(189-2,25)*4,74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885,20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0+189 do km 0+693, jezdnia szer. 3,74m,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(693-189)*(3,74+0,25*2)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2 136,96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0+693 do km 0+973 jezdnia szer. 3,49m, pobocza szer. 0,75m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(973-693)*(3,49+0,75)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1 187,20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0+973 do km 1+050, jezdnia szer. 3,74m,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(1050-973)*(3,74+0,25*2)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326,48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4 625,84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NAWIERZCHNIA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45233120-6 Roboty w zakresie budowy dróg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Skropienie nawierzchni drogowych asfaltem w ilości 0,8 dm3/m2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D-04.03.01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4 500,11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4,62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(189-2,25)*4,62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862,79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0+189 do km 0+693, jezdnia szer. 3,62m,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(693-189)*(3,62+0,25*2)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2 076,48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0+693 do km 0+973 jezdnia szer. 3,37m, pobocza szer. 0,75m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(973-693)*(3,37+0,75)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1 153,60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0+973 do km 1+050, jezdnia szer. 3,62m,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(1050-973)*(3,62+0,25*2)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317,24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4 500,11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60308-01010-050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Nawierzchnie z mieszanek mineralno-asfaltowych, warstwa wiążąca AC11W, grubość warstwy po zagęszczeniu 4 cm.</w:t>
            </w:r>
            <w:r w:rsidR="00890D9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Transport mieszanki samochodem samowyład.5-10 t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D-05.03.05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4 500,11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4,62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(189-2,25)*4,62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862,79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0+189 do km 0+693, jezdnia szer. 3,62m,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(693-189)*(3,62+0,25*2)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2 076,48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0+693 do km 0+973 jezdnia szer. 3,37m, pobocza szer. 0,75m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(973-693)*(3,37+0,75)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1 153,60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0+973 do km 1+050, jezdnia szer. 3,62m,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(1050-973)*(3,62+0,25*2)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317,24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4 500,11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61005-070-050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Skropienie nawierzchni drogowych asfaltem w ilości 0,5 dm3/m2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D-04.03.01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4 374,38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4,5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(189-2,25)*4,5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840,38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0+189 do km 0+693, jezdnia szer. 3,5m,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(693-189)*(3,5+0,25*2)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2 016,00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0+693 do km 0+973 jezdnia szer. 3,25m, pobocza szer. 0,75m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(973-693)*(3,25+0,75)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1 120,00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0+973 do km 1+050, jezdnia szer. 3,5m,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(1050-973)*(3,5+0,25*2)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308,00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4 374,38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60309-02010-050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Nawierzchnie z mieszanek mineralno-asfaltowych, warstwa ścieralna AC11S, grub.warstwy po zagęszczeniu 4 cm.Transportmieszanki samochodem samowyład.5-10 t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D-05.03.05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4 374,38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 - od km 0+002,25 do km 0+189, jezdnia szer. 4,5 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(189-2,25)*4,5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840,38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0+189 do km 0+693, jezdnia szer. 3,5m,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(693-189)*(3,5+0,25*2)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2 016,00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od km 0+693 do km 0+973 jezdnia szer. 3,25m, pobocza szer. 0,75m SP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(973-693)*(3,25+0,75)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1 120,00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0+973 do km 1+050, jezdnia szer. 3,5m, pobocza szer 0,25m SP 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(1050-973)*(3,5+0,25*2)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308,00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4 374,38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POBOCZE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45233200-1 Roboty w zakresie różnych nawierzchni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60113-040-050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Pobocza z kruszywa łamanego o uziarnieniu 0-31,5mm stabilizowanego mechanicznie, grubość warstwy po zagęszczeniu 8 cm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D-04.04.02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1 586,63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od km 0+002,25 do km 1+050 szer. 0,75, obustronnie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(1050-2,25)*0,75*2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1 571,63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włączenie w km 0+189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10*0,75*2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1 586,63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ZJAZDY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45233200-1 Roboty w zakresie różnych nawierzchni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60113-060-050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Zjazdy z kruszywa łamanego o uziarnieniu 0-31,5mm stabilizowanego mechanicznie, grubość warstwy po zagęszczeniu 15 cm /wg wykazu zjazdów/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D-04.04.02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111,50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wg wykazu zjazdów SP+SL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59,5+52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111,50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111,50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ODWODNIENIE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45232000-2 Roboty pomocnicze w zakresie rurociągów i kabli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60605-050-020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Przepusty rurowe pod koroną drogi, ścianki czołowe dla rur o średnicy 60 cm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D-03.01.01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60605-080-040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Przepusty rurowe pod koroną drogi, rury PCV o średnicy 60 cm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D-03.01.01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- na włączeniu do drogi powiatowej dł. 10m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60605-010-060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Przepusty rurowe, ławy fundamentowe żwirowe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D-03.01.01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0,45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 dla przepustów pod koroną drogi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10*0,3*0,15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OZNAKOWANIE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45233290-8 Instalowanie znaków drogowych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60702-010-020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Pionowe znaki drogowe,słupki z rur stalowych o średnicy 50 mm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D-07.02.01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etap I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oznakowanie pionowe wg projektu stałej organizacji ruchu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60702-040-020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Pionowe znaki drogowe,znaki zakazu,nakazu,ostrzegawcze i informacyjne o powierzchni do 0,3 m2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D-07.02.01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oznakowanie pionowe wg wykazu oznakowania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7153" w:rsidRPr="00232283" w:rsidTr="00890D94">
        <w:tc>
          <w:tcPr>
            <w:tcW w:w="9356" w:type="dxa"/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b/>
                <w:b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Pr="00232283">
              <w:rPr>
                <w:rFonts w:ascii="Times New Roman" w:hAnsi="Times New Roman" w:cs="Times New Roman"/>
                <w:b/>
                <w:bCs/>
              </w:rPr>
              <w:t>ROBOTY WYKOŃCZENIOWE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CPV: 45400000-1 Roboty wykończeniowe w zakresie obiektów budowlanych</w:t>
            </w: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77153" w:rsidRPr="00232283" w:rsidRDefault="00877153" w:rsidP="00890D9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77153" w:rsidRDefault="00877153" w:rsidP="0087715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877153" w:rsidRPr="00232283" w:rsidTr="00890D9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2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32283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10503-050-050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Plantowanie (obrobienie na czysto) powierzchni skarp i korony nasypów oraz wykopu. Grunt kategorii I-III  / wg tabeli plantowania i humusowania/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D-06.01.01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1 376,90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skarpa wykopu+nasypu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7,2+1369,7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1 376,90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1 376,90</w:t>
            </w:r>
          </w:p>
        </w:tc>
      </w:tr>
      <w:tr w:rsidR="00877153" w:rsidRPr="00232283" w:rsidTr="00890D9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KNNR 10507-010-050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Humusowanie skarp z obsianiem, przy grubości warstwy humusu 5 cm / wg tabeli plantowania i humusowania/</w:t>
            </w:r>
          </w:p>
          <w:p w:rsidR="00877153" w:rsidRPr="00232283" w:rsidRDefault="00877153" w:rsidP="00890D94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Czynność robót</w:t>
            </w:r>
            <w:r w:rsidRPr="00232283">
              <w:rPr>
                <w:rFonts w:ascii="Times New Roman" w:hAnsi="Times New Roman" w:cs="Times New Roman"/>
                <w:sz w:val="16"/>
                <w:szCs w:val="16"/>
              </w:rPr>
              <w:t>: D-06.01.01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322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77153" w:rsidRPr="00232283" w:rsidRDefault="00877153" w:rsidP="00890D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7153" w:rsidRPr="00232283" w:rsidRDefault="00877153" w:rsidP="00890D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32283">
              <w:rPr>
                <w:rFonts w:ascii="Times New Roman" w:hAnsi="Times New Roman" w:cs="Times New Roman"/>
                <w:i/>
                <w:iCs/>
              </w:rPr>
              <w:t>1 268,40</w:t>
            </w:r>
          </w:p>
          <w:p w:rsidR="00877153" w:rsidRPr="00232283" w:rsidRDefault="00877153" w:rsidP="00890D9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etap I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skarpa wykopu+nasypu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7,2+1261,2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1 268,40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53" w:rsidRPr="00232283" w:rsidTr="00890D9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7153" w:rsidRPr="00232283" w:rsidRDefault="00877153" w:rsidP="00890D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283">
              <w:rPr>
                <w:rFonts w:ascii="Times New Roman" w:hAnsi="Times New Roman" w:cs="Times New Roman"/>
                <w:sz w:val="18"/>
                <w:szCs w:val="18"/>
              </w:rPr>
              <w:t>1 268,40</w:t>
            </w:r>
          </w:p>
        </w:tc>
      </w:tr>
    </w:tbl>
    <w:p w:rsidR="00BC1FDC" w:rsidRDefault="00BC1FDC"/>
    <w:sectPr w:rsidR="00BC1FDC" w:rsidSect="00BC1F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8E" w:rsidRDefault="007C298E" w:rsidP="00877153">
      <w:r>
        <w:separator/>
      </w:r>
    </w:p>
  </w:endnote>
  <w:endnote w:type="continuationSeparator" w:id="0">
    <w:p w:rsidR="007C298E" w:rsidRDefault="007C298E" w:rsidP="0087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8E" w:rsidRDefault="007C298E" w:rsidP="00877153">
      <w:r>
        <w:separator/>
      </w:r>
    </w:p>
  </w:footnote>
  <w:footnote w:type="continuationSeparator" w:id="0">
    <w:p w:rsidR="007C298E" w:rsidRDefault="007C298E" w:rsidP="0087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94" w:rsidRPr="00D97EA5" w:rsidRDefault="00890D94" w:rsidP="00877153">
    <w:pPr>
      <w:pStyle w:val="Nagwek"/>
      <w:jc w:val="center"/>
      <w:rPr>
        <w:i/>
        <w:sz w:val="16"/>
        <w:szCs w:val="16"/>
      </w:rPr>
    </w:pPr>
    <w:r w:rsidRPr="00D97EA5">
      <w:rPr>
        <w:i/>
        <w:sz w:val="16"/>
        <w:szCs w:val="16"/>
      </w:rPr>
      <w:t>PRZEBUDOWA DROGI GMINNEJ W MIEJSCOWOŚCI KADŁUBOWO W KM 0+000 - 1+050, DZIAŁKA NR 57, 64 - ETAP I</w:t>
    </w:r>
  </w:p>
  <w:p w:rsidR="00890D94" w:rsidRDefault="00890D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153"/>
    <w:rsid w:val="00065218"/>
    <w:rsid w:val="00514C75"/>
    <w:rsid w:val="00666FCB"/>
    <w:rsid w:val="007C298E"/>
    <w:rsid w:val="00877153"/>
    <w:rsid w:val="00890D94"/>
    <w:rsid w:val="00896ADB"/>
    <w:rsid w:val="00AC3D5A"/>
    <w:rsid w:val="00BC1FDC"/>
    <w:rsid w:val="00F0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7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15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1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1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15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715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715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87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15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77153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77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77153"/>
  </w:style>
  <w:style w:type="paragraph" w:customStyle="1" w:styleId="a">
    <w:name w:val="ł"/>
    <w:uiPriority w:val="99"/>
    <w:rsid w:val="00877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2014-04-09T12:19:00Z</cp:lastPrinted>
  <dcterms:created xsi:type="dcterms:W3CDTF">2014-04-09T12:18:00Z</dcterms:created>
  <dcterms:modified xsi:type="dcterms:W3CDTF">2014-04-11T08:51:00Z</dcterms:modified>
</cp:coreProperties>
</file>